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start"/>
        <w:tblInd w:w="72" w:type="dxa"/>
        <w:tblLayout w:type="fixed"/>
        <w:tblCellMar>
          <w:top w:w="72" w:type="dxa"/>
          <w:start w:w="72" w:type="dxa"/>
          <w:bottom w:w="72" w:type="dxa"/>
          <w:end w:w="72" w:type="dxa"/>
        </w:tblCellMar>
      </w:tblPr>
      <w:tblGrid>
        <w:gridCol w:w="5687"/>
        <w:gridCol w:w="5688"/>
      </w:tblGrid>
      <w:tr>
        <w:trPr/>
        <w:tc>
          <w:tcPr>
            <w:tcW w:w="5687" w:type="dxa"/>
            <w:tcBorders>
              <w:top w:val="single" w:sz="12" w:space="0" w:color="4682B4"/>
              <w:start w:val="single" w:sz="12" w:space="0" w:color="4682B4"/>
            </w:tcBorders>
          </w:tcPr>
          <w:p>
            <w:pPr>
              <w:pStyle w:val="Normal"/>
              <w:widowControl w:val="false"/>
              <w:suppressAutoHyphens w:val="true"/>
              <w:jc w:val="both"/>
              <w:rPr>
                <w:rFonts w:ascii="Tahoma" w:hAnsi="Tahoma"/>
              </w:rPr>
            </w:pPr>
            <w:r>
              <w:rPr>
                <w:rFonts w:eastAsia="Calibri" w:cs="Calibri" w:ascii="Tahoma" w:hAnsi="Tahoma"/>
                <w:b/>
                <w:sz w:val="18"/>
                <w:lang w:val="en-US"/>
              </w:rPr>
              <w:t>Warren W. Weiss</w:t>
            </w:r>
          </w:p>
        </w:tc>
        <w:tc>
          <w:tcPr>
            <w:tcW w:w="5688" w:type="dxa"/>
            <w:tcBorders>
              <w:top w:val="single" w:sz="12" w:space="0" w:color="4682B4"/>
              <w:end w:val="single" w:sz="12" w:space="0" w:color="4682B4"/>
            </w:tcBorders>
          </w:tcPr>
          <w:p>
            <w:pPr>
              <w:pStyle w:val="Normal"/>
              <w:widowControl w:val="false"/>
              <w:suppressAutoHyphens w:val="true"/>
              <w:snapToGrid w:val="false"/>
              <w:jc w:val="end"/>
              <w:rPr/>
            </w:pPr>
            <w:hyperlink r:id="rId2">
              <w:r>
                <w:rPr>
                  <w:rStyle w:val="InternetLink"/>
                  <w:rFonts w:eastAsia="Calibri" w:cs="Calibri" w:ascii="Tahoma" w:hAnsi="Tahoma"/>
                  <w:b/>
                  <w:sz w:val="18"/>
                  <w:u w:val="none"/>
                  <w:lang w:val="en-US"/>
                </w:rPr>
                <w:t>https://www.linkedin.com/in/warrenweiss</w:t>
              </w:r>
            </w:hyperlink>
          </w:p>
        </w:tc>
      </w:tr>
      <w:tr>
        <w:trPr/>
        <w:tc>
          <w:tcPr>
            <w:tcW w:w="5687" w:type="dxa"/>
            <w:tcBorders>
              <w:start w:val="single" w:sz="12" w:space="0" w:color="4682B4"/>
            </w:tcBorders>
          </w:tcPr>
          <w:p>
            <w:pPr>
              <w:pStyle w:val="Normal"/>
              <w:widowControl w:val="false"/>
              <w:suppressAutoHyphens w:val="true"/>
              <w:jc w:val="both"/>
              <w:rPr>
                <w:rFonts w:ascii="Tahoma" w:hAnsi="Tahoma"/>
              </w:rPr>
            </w:pPr>
            <w:r>
              <w:rPr>
                <w:rFonts w:eastAsia="Calibri" w:cs="Calibri" w:ascii="Tahoma" w:hAnsi="Tahoma"/>
                <w:b/>
                <w:sz w:val="18"/>
                <w:lang w:val="en-US"/>
              </w:rPr>
              <w:t>1202 South Dudley Street</w:t>
            </w:r>
          </w:p>
        </w:tc>
        <w:tc>
          <w:tcPr>
            <w:tcW w:w="5688" w:type="dxa"/>
            <w:tcBorders>
              <w:end w:val="single" w:sz="12" w:space="0" w:color="4682B4"/>
            </w:tcBorders>
          </w:tcPr>
          <w:p>
            <w:pPr>
              <w:pStyle w:val="Normal"/>
              <w:widowControl w:val="false"/>
              <w:suppressAutoHyphens w:val="true"/>
              <w:jc w:val="end"/>
              <w:rPr>
                <w:rFonts w:ascii="Tahoma" w:hAnsi="Tahoma"/>
              </w:rPr>
            </w:pPr>
            <w:r>
              <w:rPr>
                <w:rFonts w:eastAsia="Calibri" w:cs="Calibri" w:ascii="Tahoma" w:hAnsi="Tahoma"/>
                <w:b/>
                <w:sz w:val="18"/>
                <w:lang w:val="en-US"/>
              </w:rPr>
              <w:t>Cell: 303-910-4233</w:t>
            </w:r>
          </w:p>
        </w:tc>
      </w:tr>
      <w:tr>
        <w:trPr/>
        <w:tc>
          <w:tcPr>
            <w:tcW w:w="5687" w:type="dxa"/>
            <w:tcBorders>
              <w:start w:val="single" w:sz="12" w:space="0" w:color="4682B4"/>
              <w:bottom w:val="single" w:sz="12" w:space="0" w:color="4682B4"/>
            </w:tcBorders>
          </w:tcPr>
          <w:p>
            <w:pPr>
              <w:pStyle w:val="Normal"/>
              <w:widowControl w:val="false"/>
              <w:suppressAutoHyphens w:val="true"/>
              <w:jc w:val="both"/>
              <w:rPr>
                <w:rFonts w:ascii="Tahoma" w:hAnsi="Tahoma"/>
              </w:rPr>
            </w:pPr>
            <w:r>
              <w:rPr>
                <w:rFonts w:eastAsia="Calibri" w:cs="Calibri" w:ascii="Tahoma" w:hAnsi="Tahoma"/>
                <w:b/>
                <w:sz w:val="18"/>
                <w:lang w:val="en-US"/>
              </w:rPr>
              <w:t>Lakewood, CO 80232</w:t>
            </w:r>
          </w:p>
        </w:tc>
        <w:tc>
          <w:tcPr>
            <w:tcW w:w="5688" w:type="dxa"/>
            <w:tcBorders>
              <w:bottom w:val="single" w:sz="12" w:space="0" w:color="4682B4"/>
              <w:end w:val="single" w:sz="12" w:space="0" w:color="4682B4"/>
            </w:tcBorders>
          </w:tcPr>
          <w:p>
            <w:pPr>
              <w:pStyle w:val="Normal"/>
              <w:widowControl w:val="false"/>
              <w:suppressAutoHyphens w:val="true"/>
              <w:jc w:val="end"/>
              <w:rPr/>
            </w:pPr>
            <w:r>
              <w:rPr>
                <w:rFonts w:eastAsia="Calibri" w:cs="Calibri" w:ascii="Tahoma" w:hAnsi="Tahoma"/>
                <w:b/>
                <w:sz w:val="18"/>
                <w:lang w:val="en-US"/>
              </w:rPr>
              <w:t xml:space="preserve">Email: </w:t>
            </w:r>
            <w:hyperlink r:id="rId3">
              <w:r>
                <w:rPr>
                  <w:rStyle w:val="InternetLink"/>
                  <w:rFonts w:eastAsia="Calibri" w:cs="Calibri" w:ascii="Tahoma" w:hAnsi="Tahoma"/>
                  <w:b/>
                  <w:sz w:val="18"/>
                  <w:u w:val="none"/>
                  <w:lang w:val="en-US"/>
                </w:rPr>
                <w:t>warren@guano.org</w:t>
              </w:r>
            </w:hyperlink>
          </w:p>
        </w:tc>
      </w:tr>
    </w:tbl>
    <w:p>
      <w:pPr>
        <w:pStyle w:val="Normal"/>
        <w:widowControl w:val="false"/>
        <w:suppressAutoHyphens w:val="true"/>
        <w:jc w:val="start"/>
        <w:rPr>
          <w:rFonts w:ascii="Tahoma" w:hAnsi="Tahoma" w:eastAsia="Calibri" w:cs="Calibri"/>
          <w:b w:val="false"/>
          <w:bCs w:val="false"/>
          <w:sz w:val="18"/>
          <w:u w:val="none"/>
          <w:lang w:val="en-US"/>
        </w:rPr>
      </w:pPr>
      <w:r>
        <w:rPr>
          <w:rFonts w:eastAsia="Calibri" w:cs="Calibri" w:ascii="Tahoma" w:hAnsi="Tahoma"/>
          <w:b w:val="false"/>
          <w:bCs w:val="false"/>
          <w:sz w:val="18"/>
          <w:u w:val="none"/>
          <w:lang w:val="en-US"/>
        </w:rPr>
      </w:r>
    </w:p>
    <w:p>
      <w:pPr>
        <w:pStyle w:val="Normal"/>
        <w:widowControl w:val="false"/>
        <w:suppressAutoHyphens w:val="true"/>
        <w:jc w:val="both"/>
        <w:rPr>
          <w:rFonts w:ascii="Tahoma" w:hAnsi="Tahoma"/>
        </w:rPr>
      </w:pPr>
      <w:r>
        <w:rPr>
          <w:rFonts w:eastAsia="Calibri" w:cs="Calibri" w:ascii="Tahoma" w:hAnsi="Tahoma"/>
          <w:b/>
          <w:sz w:val="18"/>
          <w:u w:val="none"/>
          <w:lang w:val="en-US"/>
        </w:rPr>
        <w:t>PROFESSIONAL SUMMARY</w:t>
      </w:r>
      <w:r>
        <w:rPr>
          <w:rFonts w:eastAsia="Calibri" w:cs="Calibri" w:ascii="Tahoma" w:hAnsi="Tahoma"/>
          <w:b w:val="false"/>
          <w:color w:val="4682B4"/>
          <w:sz w:val="18"/>
          <w:u w:val="none"/>
          <w:lang w:val="en-US"/>
        </w:rPr>
        <w:tab/>
      </w:r>
      <w:r>
        <w:rPr>
          <w:rFonts w:eastAsia="Calibri" w:cs="Calibri" w:ascii="Tahoma" w:hAnsi="Tahoma"/>
          <w:b w:val="false"/>
          <w:color w:val="4682B4"/>
          <w:sz w:val="18"/>
          <w:u w:val="single"/>
          <w:lang w:val="en-US"/>
        </w:rPr>
        <w:tab/>
        <w:tab/>
        <w:tab/>
        <w:tab/>
        <w:tab/>
        <w:tab/>
        <w:tab/>
        <w:tab/>
        <w:tab/>
        <w:tab/>
        <w:tab/>
        <w:tab/>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rPr>
      </w:pPr>
      <w:r>
        <w:rPr>
          <w:rFonts w:eastAsia="Calibri" w:cs="Calibri" w:ascii="Tahoma" w:hAnsi="Tahoma"/>
          <w:b w:val="false"/>
          <w:sz w:val="18"/>
          <w:u w:val="none"/>
          <w:lang w:val="en-US"/>
        </w:rPr>
        <w:t>Versatile, resourceful IT Professional with over 20 years’ experience supporting 24x7 multi-platform environments. Extensive hands-on expertise in AWS Cloud Administration, Linux system administration, DevOps, Windows system administration, and MySQL, Oracle, and PostgrSQL RDBMS database administration.</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numPr>
          <w:ilvl w:val="0"/>
          <w:numId w:val="1"/>
        </w:numPr>
        <w:suppressAutoHyphens w:val="true"/>
        <w:jc w:val="both"/>
        <w:rPr/>
      </w:pPr>
      <w:r>
        <w:rPr>
          <w:rFonts w:eastAsia="Calibri" w:cs="Calibri" w:ascii="Tahoma" w:hAnsi="Tahoma"/>
          <w:b w:val="false"/>
          <w:sz w:val="18"/>
          <w:u w:val="none"/>
          <w:lang w:val="en-US"/>
        </w:rPr>
        <w:t>Seasoned technical resource, with a proven track record in substantially improving system performance, availability, maintainability and scalability.</w:t>
      </w:r>
    </w:p>
    <w:p>
      <w:pPr>
        <w:pStyle w:val="Normal"/>
        <w:widowControl w:val="false"/>
        <w:numPr>
          <w:ilvl w:val="0"/>
          <w:numId w:val="1"/>
        </w:numPr>
        <w:suppressAutoHyphens w:val="true"/>
        <w:jc w:val="both"/>
        <w:rPr>
          <w:rFonts w:ascii="Tahoma" w:hAnsi="Tahoma"/>
        </w:rPr>
      </w:pPr>
      <w:r>
        <w:rPr>
          <w:rFonts w:eastAsia="Calibri" w:cs="Calibri" w:ascii="Tahoma" w:hAnsi="Tahoma"/>
          <w:b w:val="false"/>
          <w:sz w:val="18"/>
          <w:u w:val="none"/>
          <w:lang w:val="en-US"/>
        </w:rPr>
        <w:t>Excel at communicating complex technical information to diverse audiences.</w:t>
      </w:r>
    </w:p>
    <w:p>
      <w:pPr>
        <w:pStyle w:val="Normal"/>
        <w:widowControl w:val="false"/>
        <w:numPr>
          <w:ilvl w:val="0"/>
          <w:numId w:val="1"/>
        </w:numPr>
        <w:suppressAutoHyphens w:val="true"/>
        <w:jc w:val="both"/>
        <w:rPr>
          <w:rFonts w:ascii="Tahoma" w:hAnsi="Tahoma"/>
        </w:rPr>
      </w:pPr>
      <w:r>
        <w:rPr>
          <w:rFonts w:eastAsia="Calibri" w:cs="Calibri" w:ascii="Tahoma" w:hAnsi="Tahoma"/>
          <w:b w:val="false"/>
          <w:sz w:val="18"/>
          <w:u w:val="none"/>
          <w:lang w:val="en-US"/>
        </w:rPr>
        <w:t>Innovative and proactive problem solver, recognized for recommending solutions focused on simplicity and ease of administration.</w:t>
      </w:r>
    </w:p>
    <w:p>
      <w:pPr>
        <w:pStyle w:val="Normal"/>
        <w:widowControl w:val="false"/>
        <w:suppressAutoHyphens w:val="true"/>
        <w:jc w:val="start"/>
        <w:rPr>
          <w:rFonts w:ascii="Tahoma" w:hAnsi="Tahoma" w:eastAsia="Calibri" w:cs="Calibri"/>
          <w:b w:val="false"/>
          <w:bCs w:val="false"/>
          <w:sz w:val="18"/>
          <w:u w:val="none"/>
          <w:lang w:val="en-US"/>
        </w:rPr>
      </w:pPr>
      <w:r>
        <w:rPr>
          <w:rFonts w:eastAsia="Calibri" w:cs="Calibri" w:ascii="Tahoma" w:hAnsi="Tahoma"/>
          <w:b w:val="false"/>
          <w:bCs w:val="false"/>
          <w:sz w:val="18"/>
          <w:u w:val="none"/>
          <w:lang w:val="en-US"/>
        </w:rPr>
      </w:r>
    </w:p>
    <w:p>
      <w:pPr>
        <w:pStyle w:val="Normal"/>
        <w:widowControl w:val="false"/>
        <w:suppressAutoHyphens w:val="true"/>
        <w:jc w:val="both"/>
        <w:rPr>
          <w:rFonts w:ascii="Tahoma" w:hAnsi="Tahoma"/>
        </w:rPr>
      </w:pPr>
      <w:r>
        <w:rPr>
          <w:rFonts w:eastAsia="Calibri" w:cs="Calibri" w:ascii="Tahoma" w:hAnsi="Tahoma"/>
          <w:b/>
          <w:sz w:val="18"/>
          <w:u w:val="none"/>
          <w:lang w:val="en-US"/>
        </w:rPr>
        <w:t>TECHNICAL SKILLS</w:t>
      </w:r>
      <w:r>
        <w:rPr>
          <w:rFonts w:eastAsia="Calibri" w:cs="Calibri" w:ascii="Tahoma" w:hAnsi="Tahoma"/>
          <w:b w:val="false"/>
          <w:color w:val="4682B4"/>
          <w:sz w:val="18"/>
          <w:u w:val="none"/>
          <w:lang w:val="en-US"/>
        </w:rPr>
        <w:tab/>
      </w:r>
      <w:r>
        <w:rPr>
          <w:rFonts w:eastAsia="Calibri" w:cs="Calibri" w:ascii="Tahoma" w:hAnsi="Tahoma"/>
          <w:b w:val="false"/>
          <w:color w:val="4682B4"/>
          <w:sz w:val="18"/>
          <w:u w:val="single"/>
          <w:lang w:val="en-US"/>
        </w:rPr>
        <w:tab/>
        <w:tab/>
        <w:tab/>
        <w:tab/>
        <w:tab/>
        <w:tab/>
        <w:tab/>
        <w:tab/>
        <w:tab/>
        <w:tab/>
        <w:tab/>
        <w:tab/>
        <w:tab/>
      </w:r>
    </w:p>
    <w:p>
      <w:pPr>
        <w:pStyle w:val="Normal"/>
        <w:widowControl w:val="false"/>
        <w:suppressAutoHyphens w:val="true"/>
        <w:jc w:val="both"/>
        <w:rPr>
          <w:rFonts w:ascii="Tahoma" w:hAnsi="Tahoma" w:eastAsia="Calibri" w:cs="Calibri"/>
          <w:b w:val="false"/>
          <w:bCs w:val="false"/>
          <w:sz w:val="18"/>
          <w:u w:val="none"/>
          <w:lang w:val="en-US"/>
        </w:rPr>
      </w:pPr>
      <w:r>
        <w:rPr>
          <w:rFonts w:eastAsia="Calibri" w:cs="Calibri" w:ascii="Tahoma" w:hAnsi="Tahoma"/>
          <w:b w:val="false"/>
          <w:bCs w:val="false"/>
          <w:sz w:val="18"/>
          <w:u w:val="none"/>
          <w:lang w:val="en-US"/>
        </w:rPr>
      </w:r>
    </w:p>
    <w:tbl>
      <w:tblPr>
        <w:tblW w:w="5000" w:type="pct"/>
        <w:jc w:val="start"/>
        <w:tblInd w:w="144" w:type="dxa"/>
        <w:tblLayout w:type="fixed"/>
        <w:tblCellMar>
          <w:top w:w="72" w:type="dxa"/>
          <w:start w:w="144" w:type="dxa"/>
          <w:bottom w:w="72" w:type="dxa"/>
          <w:end w:w="144" w:type="dxa"/>
        </w:tblCellMar>
      </w:tblPr>
      <w:tblGrid>
        <w:gridCol w:w="1515"/>
        <w:gridCol w:w="9860"/>
      </w:tblGrid>
      <w:tr>
        <w:trPr/>
        <w:tc>
          <w:tcPr>
            <w:tcW w:w="1515" w:type="dxa"/>
            <w:tcBorders>
              <w:top w:val="single" w:sz="12" w:space="0" w:color="4682B4"/>
              <w:start w:val="single" w:sz="12" w:space="0" w:color="4682B4"/>
            </w:tcBorders>
          </w:tcPr>
          <w:p>
            <w:pPr>
              <w:pStyle w:val="Normal"/>
              <w:widowControl w:val="false"/>
              <w:suppressAutoHyphens w:val="true"/>
              <w:jc w:val="both"/>
              <w:rPr>
                <w:rFonts w:ascii="Tahoma" w:hAnsi="Tahoma"/>
              </w:rPr>
            </w:pPr>
            <w:r>
              <w:rPr>
                <w:rFonts w:eastAsia="Calibri" w:cs="Calibri" w:ascii="Tahoma" w:hAnsi="Tahoma"/>
                <w:b/>
                <w:sz w:val="18"/>
                <w:u w:val="none"/>
                <w:lang w:val="en-US"/>
              </w:rPr>
              <w:t>Software:</w:t>
            </w:r>
          </w:p>
        </w:tc>
        <w:tc>
          <w:tcPr>
            <w:tcW w:w="9860" w:type="dxa"/>
            <w:tcBorders>
              <w:top w:val="single" w:sz="12" w:space="0" w:color="4682B4"/>
              <w:end w:val="single" w:sz="12" w:space="0" w:color="4682B4"/>
            </w:tcBorders>
          </w:tcPr>
          <w:p>
            <w:pPr>
              <w:pStyle w:val="Normal"/>
              <w:widowControl w:val="false"/>
              <w:suppressAutoHyphens w:val="true"/>
              <w:jc w:val="both"/>
              <w:rPr>
                <w:rFonts w:ascii="Tahoma" w:hAnsi="Tahoma"/>
              </w:rPr>
            </w:pPr>
            <w:r>
              <w:rPr>
                <w:rFonts w:eastAsia="Calibri" w:cs="Calibri" w:ascii="Tahoma" w:hAnsi="Tahoma"/>
                <w:b w:val="false"/>
                <w:sz w:val="18"/>
                <w:u w:val="none"/>
                <w:lang w:val="en-US"/>
              </w:rPr>
              <w:t>AWS, Ansible, Salt, Puppet, Rundeck, Git/GitHub/GitLab, Subversion, bash, Python, NoMachine, EDA tools, Rally, Zendesk, Apache, Nginx, lighttpd, MS Active Directory, Bamboo, Confluence, Crowd, Fisheye/Crucible, Jira, Tomcat, Solr (Apache), Java, Jboss, Glassfish, Weblogic, WebSphere, Kafka, Streamsets, Hadoop, Nagios, Up.Time, phpMyAdmin, Logstash, Big Brother, ePolicy Orchestrator, Quest Authentication Services, Quest Xtensions for Device Management, samba, Spacewalk, TOAD, Visio</w:t>
            </w:r>
          </w:p>
        </w:tc>
      </w:tr>
      <w:tr>
        <w:trPr/>
        <w:tc>
          <w:tcPr>
            <w:tcW w:w="1515" w:type="dxa"/>
            <w:tcBorders>
              <w:start w:val="single" w:sz="12" w:space="0" w:color="4682B4"/>
            </w:tcBorders>
          </w:tcPr>
          <w:p>
            <w:pPr>
              <w:pStyle w:val="Normal"/>
              <w:widowControl w:val="false"/>
              <w:suppressAutoHyphens w:val="true"/>
              <w:jc w:val="both"/>
              <w:rPr>
                <w:rFonts w:ascii="Tahoma" w:hAnsi="Tahoma"/>
              </w:rPr>
            </w:pPr>
            <w:r>
              <w:rPr>
                <w:rFonts w:eastAsia="Calibri" w:cs="Calibri" w:ascii="Tahoma" w:hAnsi="Tahoma"/>
                <w:b/>
                <w:sz w:val="18"/>
                <w:u w:val="none"/>
                <w:lang w:val="en-US"/>
              </w:rPr>
              <w:t>Databases:</w:t>
            </w:r>
          </w:p>
        </w:tc>
        <w:tc>
          <w:tcPr>
            <w:tcW w:w="9860" w:type="dxa"/>
            <w:tcBorders>
              <w:end w:val="single" w:sz="12" w:space="0" w:color="4682B4"/>
            </w:tcBorders>
          </w:tcPr>
          <w:p>
            <w:pPr>
              <w:pStyle w:val="Normal"/>
              <w:widowControl w:val="false"/>
              <w:suppressAutoHyphens w:val="true"/>
              <w:jc w:val="both"/>
              <w:rPr>
                <w:rFonts w:ascii="Tahoma" w:hAnsi="Tahoma"/>
              </w:rPr>
            </w:pPr>
            <w:r>
              <w:rPr>
                <w:rFonts w:eastAsia="Calibri" w:cs="Calibri" w:ascii="Tahoma" w:hAnsi="Tahoma"/>
                <w:b w:val="false"/>
                <w:sz w:val="18"/>
                <w:u w:val="none"/>
                <w:lang w:val="en-US"/>
              </w:rPr>
              <w:t>AWS RDS, MySQL, Oracle RDBMS, PostgreSQL, MongoDB, FileMaker Pro, Sybase</w:t>
            </w:r>
          </w:p>
        </w:tc>
      </w:tr>
      <w:tr>
        <w:trPr/>
        <w:tc>
          <w:tcPr>
            <w:tcW w:w="1515" w:type="dxa"/>
            <w:tcBorders>
              <w:start w:val="single" w:sz="12" w:space="0" w:color="4682B4"/>
              <w:bottom w:val="single" w:sz="12" w:space="0" w:color="4682B4"/>
            </w:tcBorders>
          </w:tcPr>
          <w:p>
            <w:pPr>
              <w:pStyle w:val="Normal"/>
              <w:widowControl w:val="false"/>
              <w:suppressAutoHyphens w:val="true"/>
              <w:jc w:val="both"/>
              <w:rPr>
                <w:rFonts w:ascii="Tahoma" w:hAnsi="Tahoma"/>
              </w:rPr>
            </w:pPr>
            <w:r>
              <w:rPr>
                <w:rFonts w:eastAsia="Calibri" w:cs="Calibri" w:ascii="Tahoma" w:hAnsi="Tahoma"/>
                <w:b/>
                <w:sz w:val="18"/>
                <w:u w:val="none"/>
                <w:lang w:val="en-US"/>
              </w:rPr>
              <w:t>Platforms:</w:t>
            </w:r>
          </w:p>
        </w:tc>
        <w:tc>
          <w:tcPr>
            <w:tcW w:w="9860" w:type="dxa"/>
            <w:tcBorders>
              <w:bottom w:val="single" w:sz="12" w:space="0" w:color="4682B4"/>
              <w:end w:val="single" w:sz="12" w:space="0" w:color="4682B4"/>
            </w:tcBorders>
          </w:tcPr>
          <w:p>
            <w:pPr>
              <w:pStyle w:val="Normal"/>
              <w:widowControl w:val="false"/>
              <w:suppressAutoHyphens w:val="true"/>
              <w:jc w:val="both"/>
              <w:rPr>
                <w:rFonts w:ascii="Tahoma" w:hAnsi="Tahoma"/>
              </w:rPr>
            </w:pPr>
            <w:r>
              <w:rPr>
                <w:rFonts w:eastAsia="Calibri" w:cs="Calibri" w:ascii="Tahoma" w:hAnsi="Tahoma"/>
                <w:b w:val="false"/>
                <w:sz w:val="18"/>
                <w:u w:val="none"/>
                <w:lang w:val="en-US"/>
              </w:rPr>
              <w:t>Linux (RedHat/CentOS/Scientific Linux, SuSE, and Ubuntu), AWS/Cloud, Windows, MacOS, VMware ESX, vSphere, Cisco UCS, Hyper-V, UNIX (AIX 5.x, Solaris 8/9), STIG, NIST</w:t>
            </w:r>
          </w:p>
        </w:tc>
      </w:tr>
    </w:tbl>
    <w:p>
      <w:pPr>
        <w:pStyle w:val="Normal"/>
        <w:widowControl w:val="false"/>
        <w:suppressAutoHyphens w:val="true"/>
        <w:jc w:val="start"/>
        <w:rPr>
          <w:rFonts w:ascii="Tahoma" w:hAnsi="Tahoma" w:eastAsia="Calibri" w:cs="Calibri"/>
          <w:b w:val="false"/>
          <w:bCs w:val="false"/>
          <w:sz w:val="18"/>
          <w:u w:val="none"/>
          <w:lang w:val="en-US"/>
        </w:rPr>
      </w:pPr>
      <w:r>
        <w:rPr>
          <w:rFonts w:eastAsia="Calibri" w:cs="Calibri" w:ascii="Tahoma" w:hAnsi="Tahoma"/>
          <w:b w:val="false"/>
          <w:bCs w:val="false"/>
          <w:sz w:val="18"/>
          <w:u w:val="none"/>
          <w:lang w:val="en-US"/>
        </w:rPr>
      </w:r>
    </w:p>
    <w:p>
      <w:pPr>
        <w:pStyle w:val="Normal"/>
        <w:widowControl w:val="false"/>
        <w:suppressAutoHyphens w:val="true"/>
        <w:jc w:val="both"/>
        <w:rPr>
          <w:rFonts w:ascii="Tahoma" w:hAnsi="Tahoma"/>
        </w:rPr>
      </w:pPr>
      <w:r>
        <w:rPr>
          <w:rFonts w:eastAsia="Calibri" w:cs="Calibri" w:ascii="Tahoma" w:hAnsi="Tahoma"/>
          <w:b/>
          <w:sz w:val="18"/>
          <w:u w:val="none"/>
          <w:lang w:val="en-US"/>
        </w:rPr>
        <w:t>PROFESSIONAL EXPERIENCE</w:t>
      </w:r>
      <w:r>
        <w:rPr>
          <w:rFonts w:eastAsia="Calibri" w:cs="Calibri" w:ascii="Tahoma" w:hAnsi="Tahoma"/>
          <w:b w:val="false"/>
          <w:color w:val="4682B4"/>
          <w:sz w:val="18"/>
          <w:u w:val="none"/>
          <w:lang w:val="en-US"/>
        </w:rPr>
        <w:tab/>
        <w:tab/>
      </w:r>
      <w:r>
        <w:rPr>
          <w:rFonts w:eastAsia="Calibri" w:cs="Calibri" w:ascii="Tahoma" w:hAnsi="Tahoma"/>
          <w:b/>
          <w:bCs/>
          <w:color w:val="4682B4"/>
          <w:sz w:val="18"/>
          <w:u w:val="single"/>
          <w:lang w:val="en-US"/>
        </w:rPr>
        <w:tab/>
        <w:tab/>
        <w:tab/>
        <w:tab/>
        <w:tab/>
        <w:tab/>
        <w:tab/>
        <w:tab/>
        <w:tab/>
        <w:tab/>
        <w:tab/>
      </w:r>
    </w:p>
    <w:p>
      <w:pPr>
        <w:pStyle w:val="Normal"/>
        <w:widowControl w:val="false"/>
        <w:suppressAutoHyphens w:val="true"/>
        <w:jc w:val="both"/>
        <w:rPr>
          <w:rFonts w:ascii="Tahoma" w:hAnsi="Tahoma" w:eastAsia="Calibri" w:cs="Calibri"/>
          <w:b w:val="false"/>
          <w:bCs w:val="false"/>
          <w:sz w:val="18"/>
          <w:u w:val="none"/>
          <w:lang w:val="en-US"/>
        </w:rPr>
      </w:pPr>
      <w:r>
        <w:rPr>
          <w:rFonts w:eastAsia="Calibri" w:cs="Calibri" w:ascii="Tahoma" w:hAnsi="Tahoma"/>
          <w:b w:val="false"/>
          <w:bCs w:val="false"/>
          <w:sz w:val="18"/>
          <w:u w:val="none"/>
          <w:lang w:val="en-US"/>
        </w:rPr>
        <w:tab/>
      </w:r>
    </w:p>
    <w:tbl>
      <w:tblPr>
        <w:tblW w:w="5000" w:type="pct"/>
        <w:jc w:val="start"/>
        <w:tblInd w:w="10" w:type="dxa"/>
        <w:tblLayout w:type="fixed"/>
        <w:tblCellMar>
          <w:top w:w="0" w:type="dxa"/>
          <w:start w:w="10" w:type="dxa"/>
          <w:bottom w:w="0" w:type="dxa"/>
          <w:end w:w="10" w:type="dxa"/>
        </w:tblCellMar>
      </w:tblPr>
      <w:tblGrid>
        <w:gridCol w:w="5681"/>
        <w:gridCol w:w="5694"/>
      </w:tblGrid>
      <w:tr>
        <w:trPr/>
        <w:tc>
          <w:tcPr>
            <w:tcW w:w="5681"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Warren Weiss IT Consulting, CO</w:t>
            </w:r>
          </w:p>
        </w:tc>
        <w:tc>
          <w:tcPr>
            <w:tcW w:w="5694" w:type="dxa"/>
            <w:tcBorders/>
          </w:tcPr>
          <w:p>
            <w:pPr>
              <w:pStyle w:val="Normal"/>
              <w:widowControl w:val="false"/>
              <w:suppressAutoHyphens w:val="true"/>
              <w:jc w:val="end"/>
              <w:rPr>
                <w:rFonts w:ascii="Tahoma" w:hAnsi="Tahoma"/>
              </w:rPr>
            </w:pPr>
            <w:r>
              <w:rPr>
                <w:rFonts w:eastAsia="Calibri" w:cs="Calibri" w:ascii="Tahoma" w:hAnsi="Tahoma"/>
                <w:b/>
                <w:sz w:val="18"/>
                <w:u w:val="none"/>
                <w:lang w:val="en-US"/>
              </w:rPr>
              <w:t>May 2023</w:t>
            </w:r>
          </w:p>
        </w:tc>
      </w:tr>
      <w:tr>
        <w:trPr/>
        <w:tc>
          <w:tcPr>
            <w:tcW w:w="5681"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Sr Cloud Engineer / Sr System Administrator / DevOps</w:t>
            </w:r>
          </w:p>
        </w:tc>
        <w:tc>
          <w:tcPr>
            <w:tcW w:w="5694" w:type="dxa"/>
            <w:tcBorders/>
          </w:tcPr>
          <w:p>
            <w:pPr>
              <w:pStyle w:val="Normal"/>
              <w:widowControl w:val="false"/>
              <w:suppressAutoHyphens w:val="true"/>
              <w:snapToGrid w:val="false"/>
              <w:jc w:val="end"/>
              <w:rPr>
                <w:rFonts w:ascii="Tahoma" w:hAnsi="Tahoma" w:eastAsia="Calibri" w:cs="Calibri"/>
                <w:b w:val="false"/>
                <w:sz w:val="18"/>
                <w:u w:val="none"/>
                <w:lang w:val="en-US"/>
              </w:rPr>
            </w:pPr>
            <w:r>
              <w:rPr>
                <w:rFonts w:eastAsia="Calibri" w:cs="Calibri" w:ascii="Tahoma" w:hAnsi="Tahoma"/>
                <w:b w:val="false"/>
                <w:sz w:val="18"/>
                <w:u w:val="none"/>
                <w:lang w:val="en-US"/>
              </w:rPr>
            </w:r>
          </w:p>
        </w:tc>
      </w:tr>
      <w:tr>
        <w:trPr/>
        <w:tc>
          <w:tcPr>
            <w:tcW w:w="5681"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Client:</w:t>
            </w:r>
            <w:r>
              <w:rPr>
                <w:rFonts w:eastAsia="Calibri" w:cs="Calibri" w:ascii="Tahoma" w:hAnsi="Tahoma"/>
                <w:b w:val="false"/>
                <w:sz w:val="18"/>
                <w:u w:val="none"/>
                <w:lang w:val="en-US"/>
              </w:rPr>
              <w:t xml:space="preserve"> </w:t>
            </w:r>
            <w:r>
              <w:rPr>
                <w:rFonts w:eastAsia="Calibri" w:cs="Calibri" w:ascii="Tahoma" w:hAnsi="Tahoma"/>
                <w:b w:val="false"/>
                <w:color w:val="auto"/>
                <w:kern w:val="2"/>
                <w:sz w:val="18"/>
                <w:szCs w:val="24"/>
                <w:u w:val="none"/>
                <w:lang w:val="en-US" w:eastAsia="zh-CN" w:bidi="hi-IN"/>
              </w:rPr>
              <w:t>Confidential (Reference provided upon request)</w:t>
            </w:r>
          </w:p>
        </w:tc>
        <w:tc>
          <w:tcPr>
            <w:tcW w:w="5694" w:type="dxa"/>
            <w:tcBorders/>
          </w:tcPr>
          <w:p>
            <w:pPr>
              <w:pStyle w:val="Normal"/>
              <w:widowControl w:val="false"/>
              <w:suppressAutoHyphens w:val="true"/>
              <w:snapToGrid w:val="false"/>
              <w:jc w:val="end"/>
              <w:rPr>
                <w:rFonts w:ascii="Tahoma" w:hAnsi="Tahoma"/>
              </w:rPr>
            </w:pPr>
            <w:r>
              <w:rPr>
                <w:rFonts w:eastAsia="Calibri" w:cs="Calibri" w:ascii="Tahoma" w:hAnsi="Tahoma"/>
                <w:b/>
                <w:bCs/>
                <w:sz w:val="18"/>
                <w:u w:val="none"/>
                <w:lang w:val="en-US"/>
              </w:rPr>
              <w:t>Contract</w:t>
            </w:r>
          </w:p>
        </w:tc>
      </w:tr>
    </w:tbl>
    <w:p>
      <w:pPr>
        <w:pStyle w:val="Normal"/>
        <w:widowControl w:val="false"/>
        <w:suppressAutoHyphens w:val="true"/>
        <w:jc w:val="both"/>
        <w:rPr>
          <w:rFonts w:ascii="Tahoma" w:hAnsi="Tahoma" w:eastAsia="Calibri" w:cs="Calibri"/>
          <w:b w:val="false"/>
          <w:bCs w:val="false"/>
          <w:sz w:val="18"/>
          <w:u w:val="none"/>
          <w:lang w:val="en-US"/>
        </w:rPr>
      </w:pPr>
      <w:r>
        <w:rPr>
          <w:rFonts w:eastAsia="Calibri" w:cs="Calibri" w:ascii="Tahoma" w:hAnsi="Tahoma"/>
          <w:b w:val="false"/>
          <w:bCs w:val="false"/>
          <w:sz w:val="18"/>
          <w:u w:val="none"/>
          <w:lang w:val="en-US"/>
        </w:rPr>
      </w:r>
    </w:p>
    <w:p>
      <w:pPr>
        <w:pStyle w:val="Normal"/>
        <w:widowControl w:val="false"/>
        <w:suppressAutoHyphens w:val="true"/>
        <w:jc w:val="both"/>
        <w:rPr>
          <w:rFonts w:ascii="Tahoma" w:hAnsi="Tahoma"/>
        </w:rPr>
      </w:pPr>
      <w:r>
        <w:rPr>
          <w:rFonts w:eastAsia="Calibri" w:cs="Calibri" w:ascii="Tahoma" w:hAnsi="Tahoma"/>
          <w:b w:val="false"/>
          <w:sz w:val="18"/>
          <w:u w:val="none"/>
          <w:lang w:val="en-US"/>
        </w:rPr>
        <w:t>Administer an AWS environment in support of a release of a new, global multimedia/music application.</w:t>
      </w:r>
    </w:p>
    <w:p>
      <w:pPr>
        <w:pStyle w:val="Normal"/>
        <w:widowControl w:val="false"/>
        <w:suppressAutoHyphens w:val="true"/>
        <w:jc w:val="both"/>
        <w:rPr>
          <w:rFonts w:ascii="Tahoma" w:hAnsi="Tahoma" w:eastAsia="Calibri" w:cs="Calibri"/>
          <w:b w:val="false"/>
          <w:bCs w:val="false"/>
          <w:sz w:val="18"/>
          <w:u w:val="none"/>
          <w:lang w:val="en-US"/>
        </w:rPr>
      </w:pPr>
      <w:r>
        <w:rPr>
          <w:rFonts w:eastAsia="Calibri" w:cs="Calibri" w:ascii="Tahoma" w:hAnsi="Tahoma"/>
          <w:b w:val="false"/>
          <w:bCs w:val="false"/>
          <w:sz w:val="18"/>
          <w:u w:val="none"/>
          <w:lang w:val="en-US"/>
        </w:rPr>
      </w:r>
    </w:p>
    <w:p>
      <w:pPr>
        <w:pStyle w:val="Normal"/>
        <w:widowControl w:val="false"/>
        <w:suppressAutoHyphens w:val="true"/>
        <w:jc w:val="both"/>
        <w:rPr>
          <w:rFonts w:ascii="Tahoma" w:hAnsi="Tahoma"/>
        </w:rPr>
      </w:pPr>
      <w:r>
        <w:rPr>
          <w:rFonts w:eastAsia="Calibri" w:cs="Calibri" w:ascii="Tahoma" w:hAnsi="Tahoma"/>
          <w:b/>
          <w:sz w:val="18"/>
          <w:u w:val="none"/>
          <w:lang w:val="en-US"/>
        </w:rPr>
        <w:t>Key Accomplishments:</w:t>
      </w:r>
    </w:p>
    <w:p>
      <w:pPr>
        <w:pStyle w:val="Normal"/>
        <w:widowControl w:val="false"/>
        <w:suppressAutoHyphens w:val="true"/>
        <w:jc w:val="both"/>
        <w:rPr>
          <w:rFonts w:ascii="Tahoma" w:hAnsi="Tahoma" w:eastAsia="Calibri" w:cs="Calibri"/>
          <w:b w:val="false"/>
          <w:bCs w:val="false"/>
          <w:sz w:val="18"/>
          <w:u w:val="none"/>
          <w:lang w:val="en-US"/>
        </w:rPr>
      </w:pPr>
      <w:r>
        <w:rPr>
          <w:rFonts w:eastAsia="Calibri" w:cs="Calibri" w:ascii="Tahoma" w:hAnsi="Tahoma"/>
          <w:b w:val="false"/>
          <w:bCs w:val="false"/>
          <w:sz w:val="18"/>
          <w:u w:val="none"/>
          <w:lang w:val="en-US"/>
        </w:rPr>
      </w:r>
    </w:p>
    <w:p>
      <w:pPr>
        <w:pStyle w:val="Normal"/>
        <w:widowControl w:val="false"/>
        <w:numPr>
          <w:ilvl w:val="0"/>
          <w:numId w:val="2"/>
        </w:numPr>
        <w:suppressAutoHyphens w:val="true"/>
        <w:jc w:val="both"/>
        <w:rPr/>
      </w:pPr>
      <w:r>
        <w:rPr>
          <w:rFonts w:eastAsia="Calibri" w:cs="Calibri" w:ascii="Tahoma" w:hAnsi="Tahoma"/>
          <w:b w:val="false"/>
          <w:sz w:val="18"/>
          <w:u w:val="none"/>
          <w:lang w:val="en-US"/>
        </w:rPr>
        <w:t>Create, configure, and administer Linux (Ubuntu and Almalinux) EC2 instances, VPCs and networking, and other critical, supporting infrastructure using Ansible and other tools.</w:t>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Administer, maintain, and expand the capabilities and footprint of AWS RDS / Aurora databases.</w:t>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Coordinate deployments with development team.</w:t>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Administer Github version control repositories.</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tbl>
      <w:tblPr>
        <w:tblW w:w="5000" w:type="pct"/>
        <w:jc w:val="start"/>
        <w:tblInd w:w="0" w:type="dxa"/>
        <w:tblLayout w:type="fixed"/>
        <w:tblCellMar>
          <w:top w:w="0" w:type="dxa"/>
          <w:start w:w="0" w:type="dxa"/>
          <w:bottom w:w="0" w:type="dxa"/>
          <w:end w:w="0" w:type="dxa"/>
        </w:tblCellMar>
      </w:tblPr>
      <w:tblGrid>
        <w:gridCol w:w="1515"/>
        <w:gridCol w:w="9860"/>
      </w:tblGrid>
      <w:tr>
        <w:trPr/>
        <w:tc>
          <w:tcPr>
            <w:tcW w:w="1515"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Environment:</w:t>
            </w:r>
          </w:p>
        </w:tc>
        <w:tc>
          <w:tcPr>
            <w:tcW w:w="9860" w:type="dxa"/>
            <w:tcBorders/>
          </w:tcPr>
          <w:p>
            <w:pPr>
              <w:pStyle w:val="Normal"/>
              <w:widowControl w:val="false"/>
              <w:suppressAutoHyphens w:val="true"/>
              <w:jc w:val="both"/>
              <w:rPr>
                <w:rFonts w:ascii="Tahoma" w:hAnsi="Tahoma"/>
              </w:rPr>
            </w:pPr>
            <w:r>
              <w:rPr>
                <w:rFonts w:eastAsia="Calibri" w:cs="Calibri" w:ascii="Tahoma" w:hAnsi="Tahoma"/>
                <w:b w:val="false"/>
                <w:sz w:val="18"/>
                <w:u w:val="none"/>
                <w:lang w:val="en-US"/>
              </w:rPr>
              <w:t>Linux, Ansible, AWS services, Github, Cloudwatch</w:t>
            </w:r>
          </w:p>
        </w:tc>
      </w:tr>
    </w:tbl>
    <w:p>
      <w:pPr>
        <w:pStyle w:val="Normal"/>
        <w:widowControl w:val="false"/>
        <w:suppressAutoHyphens w:val="true"/>
        <w:jc w:val="start"/>
        <w:rPr>
          <w:rFonts w:ascii="Tahoma" w:hAnsi="Tahoma"/>
        </w:rPr>
      </w:pPr>
      <w:r>
        <w:rPr>
          <w:rFonts w:ascii="Tahoma" w:hAnsi="Tahoma"/>
        </w:rPr>
      </w:r>
    </w:p>
    <w:tbl>
      <w:tblPr>
        <w:tblW w:w="5000" w:type="pct"/>
        <w:jc w:val="start"/>
        <w:tblInd w:w="10" w:type="dxa"/>
        <w:tblLayout w:type="fixed"/>
        <w:tblCellMar>
          <w:top w:w="0" w:type="dxa"/>
          <w:start w:w="10" w:type="dxa"/>
          <w:bottom w:w="0" w:type="dxa"/>
          <w:end w:w="10" w:type="dxa"/>
        </w:tblCellMar>
      </w:tblPr>
      <w:tblGrid>
        <w:gridCol w:w="5681"/>
        <w:gridCol w:w="5694"/>
      </w:tblGrid>
      <w:tr>
        <w:trPr/>
        <w:tc>
          <w:tcPr>
            <w:tcW w:w="5681"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Warren Weiss IT Consulting, CO</w:t>
            </w:r>
          </w:p>
        </w:tc>
        <w:tc>
          <w:tcPr>
            <w:tcW w:w="5694" w:type="dxa"/>
            <w:tcBorders/>
          </w:tcPr>
          <w:p>
            <w:pPr>
              <w:pStyle w:val="Normal"/>
              <w:widowControl w:val="false"/>
              <w:suppressAutoHyphens w:val="true"/>
              <w:jc w:val="end"/>
              <w:rPr>
                <w:rFonts w:ascii="Tahoma" w:hAnsi="Tahoma"/>
              </w:rPr>
            </w:pPr>
            <w:r>
              <w:rPr>
                <w:rFonts w:eastAsia="Calibri" w:cs="Calibri" w:ascii="Tahoma" w:hAnsi="Tahoma"/>
                <w:b/>
                <w:sz w:val="18"/>
                <w:u w:val="none"/>
                <w:lang w:val="en-US"/>
              </w:rPr>
              <w:t>April 2022 – January 2023</w:t>
            </w:r>
          </w:p>
        </w:tc>
      </w:tr>
      <w:tr>
        <w:trPr/>
        <w:tc>
          <w:tcPr>
            <w:tcW w:w="5681"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Sr System Administrator/DevOps Engineer</w:t>
            </w:r>
          </w:p>
        </w:tc>
        <w:tc>
          <w:tcPr>
            <w:tcW w:w="5694" w:type="dxa"/>
            <w:tcBorders/>
          </w:tcPr>
          <w:p>
            <w:pPr>
              <w:pStyle w:val="Normal"/>
              <w:widowControl w:val="false"/>
              <w:suppressAutoHyphens w:val="true"/>
              <w:snapToGrid w:val="false"/>
              <w:jc w:val="end"/>
              <w:rPr>
                <w:rFonts w:ascii="Tahoma" w:hAnsi="Tahoma" w:eastAsia="Calibri" w:cs="Calibri"/>
                <w:b w:val="false"/>
                <w:sz w:val="18"/>
                <w:u w:val="none"/>
                <w:lang w:val="en-US"/>
              </w:rPr>
            </w:pPr>
            <w:r>
              <w:rPr>
                <w:rFonts w:eastAsia="Calibri" w:cs="Calibri" w:ascii="Tahoma" w:hAnsi="Tahoma"/>
                <w:b w:val="false"/>
                <w:sz w:val="18"/>
                <w:u w:val="none"/>
                <w:lang w:val="en-US"/>
              </w:rPr>
            </w:r>
          </w:p>
        </w:tc>
      </w:tr>
      <w:tr>
        <w:trPr/>
        <w:tc>
          <w:tcPr>
            <w:tcW w:w="5681"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Client:</w:t>
            </w:r>
            <w:r>
              <w:rPr>
                <w:rFonts w:eastAsia="Calibri" w:cs="Calibri" w:ascii="Tahoma" w:hAnsi="Tahoma"/>
                <w:b w:val="false"/>
                <w:sz w:val="18"/>
                <w:u w:val="none"/>
                <w:lang w:val="en-US"/>
              </w:rPr>
              <w:t xml:space="preserve"> </w:t>
            </w:r>
            <w:r>
              <w:rPr>
                <w:rFonts w:eastAsia="Calibri" w:cs="Calibri" w:ascii="Tahoma" w:hAnsi="Tahoma"/>
                <w:b w:val="false"/>
                <w:color w:val="auto"/>
                <w:kern w:val="2"/>
                <w:sz w:val="18"/>
                <w:szCs w:val="24"/>
                <w:u w:val="none"/>
                <w:lang w:val="en-US" w:eastAsia="zh-CN" w:bidi="hi-IN"/>
              </w:rPr>
              <w:t>Moneta Systems LLC</w:t>
            </w:r>
          </w:p>
        </w:tc>
        <w:tc>
          <w:tcPr>
            <w:tcW w:w="5694" w:type="dxa"/>
            <w:tcBorders/>
          </w:tcPr>
          <w:p>
            <w:pPr>
              <w:pStyle w:val="Normal"/>
              <w:widowControl w:val="false"/>
              <w:suppressAutoHyphens w:val="true"/>
              <w:snapToGrid w:val="false"/>
              <w:jc w:val="end"/>
              <w:rPr>
                <w:rFonts w:ascii="Tahoma" w:hAnsi="Tahoma"/>
              </w:rPr>
            </w:pPr>
            <w:r>
              <w:rPr>
                <w:rFonts w:eastAsia="Calibri" w:cs="Calibri" w:ascii="Tahoma" w:hAnsi="Tahoma"/>
                <w:b/>
                <w:bCs/>
                <w:sz w:val="18"/>
                <w:u w:val="none"/>
                <w:lang w:val="en-US"/>
              </w:rPr>
              <w:t>Contract</w:t>
            </w:r>
          </w:p>
        </w:tc>
      </w:tr>
    </w:tbl>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rPr>
      </w:pPr>
      <w:r>
        <w:rPr>
          <w:rFonts w:eastAsia="Calibri" w:cs="Calibri" w:ascii="Tahoma" w:hAnsi="Tahoma"/>
          <w:b w:val="false"/>
          <w:sz w:val="18"/>
          <w:u w:val="none"/>
          <w:lang w:val="en-US"/>
        </w:rPr>
        <w:t>Administered an AWS environment in support of  a global, 24x7 team of developers and design engineers.</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rPr>
      </w:pPr>
      <w:r>
        <w:rPr>
          <w:rFonts w:eastAsia="Calibri" w:cs="Calibri" w:ascii="Tahoma" w:hAnsi="Tahoma"/>
          <w:b/>
          <w:sz w:val="18"/>
          <w:u w:val="none"/>
          <w:lang w:val="en-US"/>
        </w:rPr>
        <w:t>Key Accomplishments:</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Created, configured, and administered Linux and Windows EC2 instances, VPCs and networking, and other critical, supporting infrastructure using Ansible and other tools.</w:t>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Installed, configured, and maintained Electronic Design Automation (EDA) tools from Ansys, Mentor, Synopsys, Xilinx, and others and their licensing servers.</w:t>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Installed, configured, and administered a NoMachine server and node cluster.</w:t>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Established an automated EC2 instance snapshot backup and recovery method.</w:t>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Established a file system backup and recovery system using AWS DataSync and synchronization tools.</w:t>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Administered an IBM Spectrum Load-Sharing Facility (LSF) cluster.</w:t>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Administered SVN, Github, and Gitlab version control repositories.</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tbl>
      <w:tblPr>
        <w:tblW w:w="5000" w:type="pct"/>
        <w:jc w:val="start"/>
        <w:tblInd w:w="0" w:type="dxa"/>
        <w:tblLayout w:type="fixed"/>
        <w:tblCellMar>
          <w:top w:w="0" w:type="dxa"/>
          <w:start w:w="0" w:type="dxa"/>
          <w:bottom w:w="0" w:type="dxa"/>
          <w:end w:w="0" w:type="dxa"/>
        </w:tblCellMar>
      </w:tblPr>
      <w:tblGrid>
        <w:gridCol w:w="1515"/>
        <w:gridCol w:w="9860"/>
      </w:tblGrid>
      <w:tr>
        <w:trPr/>
        <w:tc>
          <w:tcPr>
            <w:tcW w:w="1515"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Environment:</w:t>
            </w:r>
          </w:p>
        </w:tc>
        <w:tc>
          <w:tcPr>
            <w:tcW w:w="9860" w:type="dxa"/>
            <w:tcBorders/>
          </w:tcPr>
          <w:p>
            <w:pPr>
              <w:pStyle w:val="Normal"/>
              <w:widowControl w:val="false"/>
              <w:suppressAutoHyphens w:val="true"/>
              <w:jc w:val="both"/>
              <w:rPr>
                <w:rFonts w:ascii="Tahoma" w:hAnsi="Tahoma"/>
              </w:rPr>
            </w:pPr>
            <w:r>
              <w:rPr>
                <w:rFonts w:eastAsia="Calibri" w:cs="Calibri" w:ascii="Tahoma" w:hAnsi="Tahoma"/>
                <w:b w:val="false"/>
                <w:sz w:val="18"/>
                <w:u w:val="none"/>
                <w:lang w:val="en-US"/>
              </w:rPr>
              <w:t>Linux, Windows, Ansible, EDA tools, AWS services, Google SSO, NoMachine, Git, SVN, Zabbix, Cloudwatch</w:t>
            </w:r>
          </w:p>
        </w:tc>
      </w:tr>
    </w:tbl>
    <w:p>
      <w:pPr>
        <w:pStyle w:val="Normal"/>
        <w:widowControl w:val="false"/>
        <w:suppressAutoHyphens w:val="true"/>
        <w:jc w:val="start"/>
        <w:rPr>
          <w:rFonts w:ascii="Tahoma" w:hAnsi="Tahoma"/>
        </w:rPr>
      </w:pPr>
      <w:r>
        <w:rPr>
          <w:rFonts w:ascii="Tahoma" w:hAnsi="Tahoma"/>
        </w:rPr>
      </w:r>
    </w:p>
    <w:tbl>
      <w:tblPr>
        <w:tblW w:w="5000" w:type="pct"/>
        <w:jc w:val="start"/>
        <w:tblInd w:w="10" w:type="dxa"/>
        <w:tblLayout w:type="fixed"/>
        <w:tblCellMar>
          <w:top w:w="0" w:type="dxa"/>
          <w:start w:w="10" w:type="dxa"/>
          <w:bottom w:w="0" w:type="dxa"/>
          <w:end w:w="10" w:type="dxa"/>
        </w:tblCellMar>
      </w:tblPr>
      <w:tblGrid>
        <w:gridCol w:w="5687"/>
        <w:gridCol w:w="5688"/>
      </w:tblGrid>
      <w:tr>
        <w:trPr/>
        <w:tc>
          <w:tcPr>
            <w:tcW w:w="5687"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Kforce / Kaseware, Denver, CO</w:t>
            </w:r>
          </w:p>
        </w:tc>
        <w:tc>
          <w:tcPr>
            <w:tcW w:w="5688" w:type="dxa"/>
            <w:tcBorders/>
          </w:tcPr>
          <w:p>
            <w:pPr>
              <w:pStyle w:val="Normal"/>
              <w:widowControl w:val="false"/>
              <w:suppressAutoHyphens w:val="true"/>
              <w:jc w:val="end"/>
              <w:rPr>
                <w:rFonts w:ascii="Tahoma" w:hAnsi="Tahoma"/>
              </w:rPr>
            </w:pPr>
            <w:r>
              <w:rPr>
                <w:rFonts w:eastAsia="Calibri" w:cs="Calibri" w:ascii="Tahoma" w:hAnsi="Tahoma"/>
                <w:b/>
                <w:sz w:val="18"/>
                <w:u w:val="none"/>
                <w:lang w:val="en-US"/>
              </w:rPr>
              <w:t>September 2021 – March 2022</w:t>
            </w:r>
          </w:p>
        </w:tc>
      </w:tr>
      <w:tr>
        <w:trPr/>
        <w:tc>
          <w:tcPr>
            <w:tcW w:w="5687"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Sr System Administrator/DevOps Engineer</w:t>
            </w:r>
          </w:p>
        </w:tc>
        <w:tc>
          <w:tcPr>
            <w:tcW w:w="5688" w:type="dxa"/>
            <w:tcBorders/>
          </w:tcPr>
          <w:p>
            <w:pPr>
              <w:pStyle w:val="Normal"/>
              <w:widowControl w:val="false"/>
              <w:suppressAutoHyphens w:val="true"/>
              <w:snapToGrid w:val="false"/>
              <w:jc w:val="end"/>
              <w:rPr>
                <w:rFonts w:ascii="Tahoma" w:hAnsi="Tahoma" w:eastAsia="Calibri" w:cs="Calibri"/>
                <w:b w:val="false"/>
                <w:sz w:val="18"/>
                <w:u w:val="none"/>
                <w:lang w:val="en-US"/>
              </w:rPr>
            </w:pPr>
            <w:r>
              <w:rPr>
                <w:rFonts w:eastAsia="Calibri" w:cs="Calibri" w:ascii="Tahoma" w:hAnsi="Tahoma"/>
                <w:b w:val="false"/>
                <w:sz w:val="18"/>
                <w:u w:val="none"/>
                <w:lang w:val="en-US"/>
              </w:rPr>
            </w:r>
          </w:p>
        </w:tc>
      </w:tr>
      <w:tr>
        <w:trPr/>
        <w:tc>
          <w:tcPr>
            <w:tcW w:w="5687"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Client:</w:t>
            </w:r>
            <w:r>
              <w:rPr>
                <w:rFonts w:eastAsia="Calibri" w:cs="Calibri" w:ascii="Tahoma" w:hAnsi="Tahoma"/>
                <w:b w:val="false"/>
                <w:sz w:val="18"/>
                <w:u w:val="none"/>
                <w:lang w:val="en-US"/>
              </w:rPr>
              <w:t xml:space="preserve"> </w:t>
            </w:r>
            <w:r>
              <w:rPr>
                <w:rFonts w:eastAsia="Calibri" w:cs="Calibri" w:ascii="Tahoma" w:hAnsi="Tahoma"/>
                <w:b w:val="false"/>
                <w:color w:val="auto"/>
                <w:kern w:val="2"/>
                <w:sz w:val="18"/>
                <w:szCs w:val="24"/>
                <w:u w:val="none"/>
                <w:lang w:val="en-US" w:eastAsia="zh-CN" w:bidi="hi-IN"/>
              </w:rPr>
              <w:t>Kaseware, Inc.</w:t>
            </w:r>
          </w:p>
        </w:tc>
        <w:tc>
          <w:tcPr>
            <w:tcW w:w="5688" w:type="dxa"/>
            <w:tcBorders/>
          </w:tcPr>
          <w:p>
            <w:pPr>
              <w:pStyle w:val="Normal"/>
              <w:widowControl w:val="false"/>
              <w:suppressAutoHyphens w:val="true"/>
              <w:snapToGrid w:val="false"/>
              <w:jc w:val="end"/>
              <w:rPr>
                <w:rFonts w:ascii="Tahoma" w:hAnsi="Tahoma"/>
              </w:rPr>
            </w:pPr>
            <w:r>
              <w:rPr>
                <w:rFonts w:eastAsia="Calibri" w:cs="Calibri" w:ascii="Tahoma" w:hAnsi="Tahoma"/>
                <w:b/>
                <w:bCs/>
                <w:sz w:val="18"/>
                <w:u w:val="none"/>
                <w:lang w:val="en-US"/>
              </w:rPr>
              <w:t>Contract</w:t>
            </w:r>
          </w:p>
        </w:tc>
      </w:tr>
    </w:tbl>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rPr>
      </w:pPr>
      <w:r>
        <w:rPr>
          <w:rFonts w:eastAsia="Calibri" w:cs="Calibri" w:ascii="Tahoma" w:hAnsi="Tahoma"/>
          <w:b w:val="false"/>
          <w:sz w:val="18"/>
          <w:u w:val="none"/>
          <w:lang w:val="en-US"/>
        </w:rPr>
        <w:t>Administered Linux servers on VMware to maintain a case management application in development, testing, and production environments.</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rPr>
      </w:pPr>
      <w:r>
        <w:rPr>
          <w:rFonts w:eastAsia="Calibri" w:cs="Calibri" w:ascii="Tahoma" w:hAnsi="Tahoma"/>
          <w:b/>
          <w:sz w:val="18"/>
          <w:u w:val="none"/>
          <w:lang w:val="en-US"/>
        </w:rPr>
        <w:t>Key Accomplishments:</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Established an Ansible and Rundeck ecosystem to administer Linux servers in a virtualized (VMware) environment.</w:t>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Integrated Ansible and Rundeck with Docker and Kubernetes.</w:t>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Integrated the VMware environment with a QNAP device to automated backups and snapshots.</w:t>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Established a monitoring and notification system using CheckMK.</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tbl>
      <w:tblPr>
        <w:tblW w:w="5000" w:type="pct"/>
        <w:jc w:val="start"/>
        <w:tblInd w:w="0" w:type="dxa"/>
        <w:tblLayout w:type="fixed"/>
        <w:tblCellMar>
          <w:top w:w="0" w:type="dxa"/>
          <w:start w:w="0" w:type="dxa"/>
          <w:bottom w:w="0" w:type="dxa"/>
          <w:end w:w="0" w:type="dxa"/>
        </w:tblCellMar>
      </w:tblPr>
      <w:tblGrid>
        <w:gridCol w:w="1515"/>
        <w:gridCol w:w="9860"/>
      </w:tblGrid>
      <w:tr>
        <w:trPr/>
        <w:tc>
          <w:tcPr>
            <w:tcW w:w="1515"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Environment:</w:t>
            </w:r>
          </w:p>
        </w:tc>
        <w:tc>
          <w:tcPr>
            <w:tcW w:w="9860" w:type="dxa"/>
            <w:tcBorders/>
          </w:tcPr>
          <w:p>
            <w:pPr>
              <w:pStyle w:val="Normal"/>
              <w:widowControl w:val="false"/>
              <w:suppressAutoHyphens w:val="true"/>
              <w:jc w:val="both"/>
              <w:rPr>
                <w:rFonts w:ascii="Tahoma" w:hAnsi="Tahoma"/>
              </w:rPr>
            </w:pPr>
            <w:r>
              <w:rPr>
                <w:rFonts w:eastAsia="Calibri" w:cs="Calibri" w:ascii="Tahoma" w:hAnsi="Tahoma"/>
                <w:b w:val="false"/>
                <w:sz w:val="18"/>
                <w:u w:val="none"/>
                <w:lang w:val="en-US"/>
              </w:rPr>
              <w:t>Linux, Ansible, Kubernetes, Docker, VMware, Rundeck, Rancher, GitLab, QNAP</w:t>
            </w:r>
          </w:p>
        </w:tc>
      </w:tr>
    </w:tbl>
    <w:p>
      <w:pPr>
        <w:pStyle w:val="Normal"/>
        <w:widowControl w:val="false"/>
        <w:suppressAutoHyphens w:val="true"/>
        <w:jc w:val="start"/>
        <w:rPr>
          <w:rFonts w:ascii="Tahoma" w:hAnsi="Tahoma"/>
        </w:rPr>
      </w:pPr>
      <w:r>
        <w:rPr>
          <w:rFonts w:ascii="Tahoma" w:hAnsi="Tahoma"/>
        </w:rPr>
      </w:r>
    </w:p>
    <w:tbl>
      <w:tblPr>
        <w:tblW w:w="5000" w:type="pct"/>
        <w:jc w:val="start"/>
        <w:tblInd w:w="10" w:type="dxa"/>
        <w:tblLayout w:type="fixed"/>
        <w:tblCellMar>
          <w:top w:w="0" w:type="dxa"/>
          <w:start w:w="10" w:type="dxa"/>
          <w:bottom w:w="0" w:type="dxa"/>
          <w:end w:w="10" w:type="dxa"/>
        </w:tblCellMar>
      </w:tblPr>
      <w:tblGrid>
        <w:gridCol w:w="5687"/>
        <w:gridCol w:w="5688"/>
      </w:tblGrid>
      <w:tr>
        <w:trPr/>
        <w:tc>
          <w:tcPr>
            <w:tcW w:w="5687"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ON24, San Francisco, CA</w:t>
            </w:r>
          </w:p>
        </w:tc>
        <w:tc>
          <w:tcPr>
            <w:tcW w:w="5688" w:type="dxa"/>
            <w:tcBorders/>
          </w:tcPr>
          <w:p>
            <w:pPr>
              <w:pStyle w:val="Normal"/>
              <w:widowControl w:val="false"/>
              <w:suppressAutoHyphens w:val="true"/>
              <w:jc w:val="end"/>
              <w:rPr>
                <w:rFonts w:ascii="Tahoma" w:hAnsi="Tahoma"/>
              </w:rPr>
            </w:pPr>
            <w:r>
              <w:rPr>
                <w:rFonts w:eastAsia="Calibri" w:cs="Calibri" w:ascii="Tahoma" w:hAnsi="Tahoma"/>
                <w:b/>
                <w:sz w:val="18"/>
                <w:u w:val="none"/>
                <w:lang w:val="en-US"/>
              </w:rPr>
              <w:t>March 2021 – September 2021</w:t>
            </w:r>
          </w:p>
        </w:tc>
      </w:tr>
      <w:tr>
        <w:trPr/>
        <w:tc>
          <w:tcPr>
            <w:tcW w:w="5687"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Sr System Administrator</w:t>
            </w:r>
          </w:p>
        </w:tc>
        <w:tc>
          <w:tcPr>
            <w:tcW w:w="5688" w:type="dxa"/>
            <w:tcBorders/>
          </w:tcPr>
          <w:p>
            <w:pPr>
              <w:pStyle w:val="Normal"/>
              <w:widowControl w:val="false"/>
              <w:suppressAutoHyphens w:val="true"/>
              <w:snapToGrid w:val="false"/>
              <w:jc w:val="end"/>
              <w:rPr>
                <w:rFonts w:ascii="Tahoma" w:hAnsi="Tahoma"/>
              </w:rPr>
            </w:pPr>
            <w:r>
              <w:rPr>
                <w:rFonts w:eastAsia="Calibri" w:cs="Calibri" w:ascii="Tahoma" w:hAnsi="Tahoma"/>
                <w:b/>
                <w:bCs/>
                <w:sz w:val="18"/>
                <w:u w:val="none"/>
                <w:lang w:val="en-US"/>
              </w:rPr>
              <w:t>Permanent</w:t>
            </w:r>
          </w:p>
        </w:tc>
      </w:tr>
    </w:tbl>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rPr>
      </w:pPr>
      <w:r>
        <w:rPr>
          <w:rFonts w:eastAsia="Calibri" w:cs="Calibri" w:ascii="Tahoma" w:hAnsi="Tahoma"/>
          <w:b w:val="false"/>
          <w:sz w:val="18"/>
          <w:u w:val="none"/>
          <w:lang w:val="en-US"/>
        </w:rPr>
        <w:t>Administered Linux and Windows servers, VMware, Cisco UCS, and a complex, interdependent series of applications in a high-performance, video-intensive environment.</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rPr>
      </w:pPr>
      <w:r>
        <w:rPr>
          <w:rFonts w:eastAsia="Calibri" w:cs="Calibri" w:ascii="Tahoma" w:hAnsi="Tahoma"/>
          <w:b/>
          <w:sz w:val="18"/>
          <w:u w:val="none"/>
          <w:lang w:val="en-US"/>
        </w:rPr>
        <w:t>Key Accomplishments:</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Administered Linux and Windows servers, VMware instances, and a UCS infrastructure using Ansible, AWX, and other tools.</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tbl>
      <w:tblPr>
        <w:tblW w:w="5000" w:type="pct"/>
        <w:jc w:val="start"/>
        <w:tblInd w:w="0" w:type="dxa"/>
        <w:tblLayout w:type="fixed"/>
        <w:tblCellMar>
          <w:top w:w="0" w:type="dxa"/>
          <w:start w:w="0" w:type="dxa"/>
          <w:bottom w:w="0" w:type="dxa"/>
          <w:end w:w="0" w:type="dxa"/>
        </w:tblCellMar>
      </w:tblPr>
      <w:tblGrid>
        <w:gridCol w:w="1515"/>
        <w:gridCol w:w="9860"/>
      </w:tblGrid>
      <w:tr>
        <w:trPr/>
        <w:tc>
          <w:tcPr>
            <w:tcW w:w="1515"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Environment:</w:t>
            </w:r>
          </w:p>
        </w:tc>
        <w:tc>
          <w:tcPr>
            <w:tcW w:w="9860" w:type="dxa"/>
            <w:tcBorders/>
          </w:tcPr>
          <w:p>
            <w:pPr>
              <w:pStyle w:val="Normal"/>
              <w:widowControl w:val="false"/>
              <w:suppressAutoHyphens w:val="true"/>
              <w:jc w:val="both"/>
              <w:rPr>
                <w:rFonts w:ascii="Tahoma" w:hAnsi="Tahoma"/>
              </w:rPr>
            </w:pPr>
            <w:r>
              <w:rPr>
                <w:rFonts w:eastAsia="Calibri" w:cs="Calibri" w:ascii="Tahoma" w:hAnsi="Tahoma"/>
                <w:b w:val="false"/>
                <w:sz w:val="18"/>
                <w:u w:val="none"/>
                <w:lang w:val="en-US"/>
              </w:rPr>
              <w:t>Linux, Windows, VMware, Cisco UCS, Ansible, AWX, GitLab</w:t>
            </w:r>
          </w:p>
        </w:tc>
      </w:tr>
    </w:tbl>
    <w:p>
      <w:pPr>
        <w:pStyle w:val="Normal"/>
        <w:widowControl w:val="false"/>
        <w:suppressAutoHyphens w:val="true"/>
        <w:jc w:val="start"/>
        <w:rPr>
          <w:rFonts w:ascii="Tahoma" w:hAnsi="Tahoma"/>
        </w:rPr>
      </w:pPr>
      <w:r>
        <w:rPr>
          <w:rFonts w:ascii="Tahoma" w:hAnsi="Tahoma"/>
        </w:rPr>
      </w:r>
    </w:p>
    <w:tbl>
      <w:tblPr>
        <w:tblW w:w="5000" w:type="pct"/>
        <w:jc w:val="start"/>
        <w:tblInd w:w="10" w:type="dxa"/>
        <w:tblLayout w:type="fixed"/>
        <w:tblCellMar>
          <w:top w:w="0" w:type="dxa"/>
          <w:start w:w="10" w:type="dxa"/>
          <w:bottom w:w="0" w:type="dxa"/>
          <w:end w:w="10" w:type="dxa"/>
        </w:tblCellMar>
      </w:tblPr>
      <w:tblGrid>
        <w:gridCol w:w="5687"/>
        <w:gridCol w:w="5688"/>
      </w:tblGrid>
      <w:tr>
        <w:trPr/>
        <w:tc>
          <w:tcPr>
            <w:tcW w:w="5687"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InsightGlobal, Denver, CO</w:t>
            </w:r>
          </w:p>
        </w:tc>
        <w:tc>
          <w:tcPr>
            <w:tcW w:w="5688" w:type="dxa"/>
            <w:tcBorders/>
          </w:tcPr>
          <w:p>
            <w:pPr>
              <w:pStyle w:val="Normal"/>
              <w:widowControl w:val="false"/>
              <w:suppressAutoHyphens w:val="true"/>
              <w:jc w:val="end"/>
              <w:rPr>
                <w:rFonts w:ascii="Tahoma" w:hAnsi="Tahoma"/>
              </w:rPr>
            </w:pPr>
            <w:r>
              <w:rPr>
                <w:rFonts w:eastAsia="Calibri" w:cs="Calibri" w:ascii="Tahoma" w:hAnsi="Tahoma"/>
                <w:b/>
                <w:sz w:val="18"/>
                <w:u w:val="none"/>
                <w:lang w:val="en-US"/>
              </w:rPr>
              <w:t>July 2020 – December 2020</w:t>
            </w:r>
          </w:p>
        </w:tc>
      </w:tr>
      <w:tr>
        <w:trPr/>
        <w:tc>
          <w:tcPr>
            <w:tcW w:w="5687"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AWS Engineer / System Administrator</w:t>
            </w:r>
          </w:p>
        </w:tc>
        <w:tc>
          <w:tcPr>
            <w:tcW w:w="5688" w:type="dxa"/>
            <w:tcBorders/>
          </w:tcPr>
          <w:p>
            <w:pPr>
              <w:pStyle w:val="Normal"/>
              <w:widowControl w:val="false"/>
              <w:suppressAutoHyphens w:val="true"/>
              <w:snapToGrid w:val="false"/>
              <w:jc w:val="end"/>
              <w:rPr>
                <w:rFonts w:ascii="Tahoma" w:hAnsi="Tahoma" w:eastAsia="Calibri" w:cs="Calibri"/>
                <w:b w:val="false"/>
                <w:sz w:val="18"/>
                <w:u w:val="none"/>
                <w:lang w:val="en-US"/>
              </w:rPr>
            </w:pPr>
            <w:r>
              <w:rPr>
                <w:rFonts w:eastAsia="Calibri" w:cs="Calibri" w:ascii="Tahoma" w:hAnsi="Tahoma"/>
                <w:b w:val="false"/>
                <w:sz w:val="18"/>
                <w:u w:val="none"/>
                <w:lang w:val="en-US"/>
              </w:rPr>
            </w:r>
          </w:p>
        </w:tc>
      </w:tr>
      <w:tr>
        <w:trPr/>
        <w:tc>
          <w:tcPr>
            <w:tcW w:w="5687"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Client:</w:t>
            </w:r>
            <w:r>
              <w:rPr>
                <w:rFonts w:eastAsia="Calibri" w:cs="Calibri" w:ascii="Tahoma" w:hAnsi="Tahoma"/>
                <w:b w:val="false"/>
                <w:sz w:val="18"/>
                <w:u w:val="none"/>
                <w:lang w:val="en-US"/>
              </w:rPr>
              <w:t xml:space="preserve"> </w:t>
            </w:r>
            <w:r>
              <w:rPr>
                <w:rFonts w:eastAsia="Calibri" w:cs="Calibri" w:ascii="Tahoma" w:hAnsi="Tahoma"/>
                <w:b w:val="false"/>
                <w:color w:val="auto"/>
                <w:kern w:val="2"/>
                <w:sz w:val="18"/>
                <w:szCs w:val="24"/>
                <w:u w:val="none"/>
                <w:lang w:val="en-US" w:eastAsia="zh-CN" w:bidi="hi-IN"/>
              </w:rPr>
              <w:t>Zivaro</w:t>
            </w:r>
          </w:p>
        </w:tc>
        <w:tc>
          <w:tcPr>
            <w:tcW w:w="5688" w:type="dxa"/>
            <w:tcBorders/>
          </w:tcPr>
          <w:p>
            <w:pPr>
              <w:pStyle w:val="Normal"/>
              <w:widowControl w:val="false"/>
              <w:suppressAutoHyphens w:val="true"/>
              <w:snapToGrid w:val="false"/>
              <w:jc w:val="end"/>
              <w:rPr>
                <w:rFonts w:ascii="Tahoma" w:hAnsi="Tahoma"/>
              </w:rPr>
            </w:pPr>
            <w:r>
              <w:rPr>
                <w:rFonts w:eastAsia="Calibri" w:cs="Calibri" w:ascii="Tahoma" w:hAnsi="Tahoma"/>
                <w:b/>
                <w:bCs/>
                <w:sz w:val="18"/>
                <w:u w:val="none"/>
                <w:lang w:val="en-US"/>
              </w:rPr>
              <w:t>Contract</w:t>
            </w:r>
          </w:p>
        </w:tc>
      </w:tr>
    </w:tbl>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rPr>
      </w:pPr>
      <w:r>
        <w:rPr>
          <w:rFonts w:eastAsia="Calibri" w:cs="Calibri" w:ascii="Tahoma" w:hAnsi="Tahoma"/>
          <w:b w:val="false"/>
          <w:sz w:val="18"/>
          <w:u w:val="none"/>
          <w:lang w:val="en-US"/>
        </w:rPr>
        <w:t>Created and administered AWS environments for Federal Government agencies.</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rPr>
      </w:pPr>
      <w:r>
        <w:rPr>
          <w:rFonts w:eastAsia="Calibri" w:cs="Calibri" w:ascii="Tahoma" w:hAnsi="Tahoma"/>
          <w:b/>
          <w:sz w:val="18"/>
          <w:u w:val="none"/>
          <w:lang w:val="en-US"/>
        </w:rPr>
        <w:t>Key Accomplishments:</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Architected, configured, and maintained instances, VPCs, etc in AWS using Ansible, NIST CloudFormation templates, Rundeck, and other tools.</w:t>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Provided Linux and Windows system administration and database administration with Ansible, Rundeck, and other system administration tools.</w:t>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Participated in Rally ticketing system.</w:t>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Designed solutions and provided cost estimates/diagrams for AWS environments.</w:t>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Architected, installed, and configured ArcGIS services.</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tbl>
      <w:tblPr>
        <w:tblW w:w="5000" w:type="pct"/>
        <w:jc w:val="start"/>
        <w:tblInd w:w="0" w:type="dxa"/>
        <w:tblLayout w:type="fixed"/>
        <w:tblCellMar>
          <w:top w:w="0" w:type="dxa"/>
          <w:start w:w="0" w:type="dxa"/>
          <w:bottom w:w="0" w:type="dxa"/>
          <w:end w:w="0" w:type="dxa"/>
        </w:tblCellMar>
      </w:tblPr>
      <w:tblGrid>
        <w:gridCol w:w="1515"/>
        <w:gridCol w:w="9860"/>
      </w:tblGrid>
      <w:tr>
        <w:trPr/>
        <w:tc>
          <w:tcPr>
            <w:tcW w:w="1515"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Environment:</w:t>
            </w:r>
          </w:p>
        </w:tc>
        <w:tc>
          <w:tcPr>
            <w:tcW w:w="9860" w:type="dxa"/>
            <w:tcBorders/>
          </w:tcPr>
          <w:p>
            <w:pPr>
              <w:pStyle w:val="Normal"/>
              <w:widowControl w:val="false"/>
              <w:suppressAutoHyphens w:val="true"/>
              <w:jc w:val="both"/>
              <w:rPr>
                <w:rFonts w:ascii="Tahoma" w:hAnsi="Tahoma"/>
              </w:rPr>
            </w:pPr>
            <w:r>
              <w:rPr>
                <w:rFonts w:eastAsia="Calibri" w:cs="Calibri" w:ascii="Tahoma" w:hAnsi="Tahoma"/>
                <w:b w:val="false"/>
                <w:sz w:val="18"/>
                <w:u w:val="none"/>
                <w:lang w:val="en-US"/>
              </w:rPr>
              <w:t>AWS EC2 and VPC, ELB/ALB/ECS, Ubuntu, Oracle Linux, Amazon Linux, Ansible, Rundeck, Windows, Jira, Confluence, GitHub, Rally</w:t>
            </w:r>
          </w:p>
        </w:tc>
      </w:tr>
    </w:tbl>
    <w:p>
      <w:pPr>
        <w:pStyle w:val="Normal"/>
        <w:widowControl w:val="false"/>
        <w:suppressAutoHyphens w:val="true"/>
        <w:jc w:val="start"/>
        <w:rPr>
          <w:rFonts w:ascii="Tahoma" w:hAnsi="Tahoma"/>
        </w:rPr>
      </w:pPr>
      <w:r>
        <w:rPr>
          <w:rFonts w:ascii="Tahoma" w:hAnsi="Tahoma"/>
        </w:rPr>
      </w:r>
    </w:p>
    <w:tbl>
      <w:tblPr>
        <w:tblW w:w="5000" w:type="pct"/>
        <w:jc w:val="start"/>
        <w:tblInd w:w="10" w:type="dxa"/>
        <w:tblLayout w:type="fixed"/>
        <w:tblCellMar>
          <w:top w:w="0" w:type="dxa"/>
          <w:start w:w="10" w:type="dxa"/>
          <w:bottom w:w="0" w:type="dxa"/>
          <w:end w:w="10" w:type="dxa"/>
        </w:tblCellMar>
      </w:tblPr>
      <w:tblGrid>
        <w:gridCol w:w="5687"/>
        <w:gridCol w:w="5688"/>
      </w:tblGrid>
      <w:tr>
        <w:trPr/>
        <w:tc>
          <w:tcPr>
            <w:tcW w:w="5687" w:type="dxa"/>
            <w:tcBorders/>
          </w:tcPr>
          <w:p>
            <w:pPr>
              <w:pStyle w:val="Normal"/>
              <w:widowControl w:val="false"/>
              <w:suppressAutoHyphens w:val="true"/>
              <w:jc w:val="both"/>
              <w:rPr>
                <w:rFonts w:ascii="Tahoma" w:hAnsi="Tahoma"/>
              </w:rPr>
            </w:pPr>
            <w:r>
              <w:rPr>
                <w:rFonts w:eastAsia="Calibri" w:cs="Calibri" w:ascii="Tahoma" w:hAnsi="Tahoma"/>
                <w:b/>
                <w:color w:val="auto"/>
                <w:kern w:val="2"/>
                <w:sz w:val="18"/>
                <w:szCs w:val="24"/>
                <w:u w:val="none"/>
                <w:lang w:val="en-US" w:eastAsia="zh-CN" w:bidi="hi-IN"/>
              </w:rPr>
              <w:t>Flexential Corp</w:t>
            </w:r>
            <w:r>
              <w:rPr>
                <w:rFonts w:eastAsia="Calibri" w:cs="Calibri" w:ascii="Tahoma" w:hAnsi="Tahoma"/>
                <w:b/>
                <w:sz w:val="18"/>
                <w:u w:val="none"/>
                <w:lang w:val="en-US"/>
              </w:rPr>
              <w:t>, Aurora, CO</w:t>
            </w:r>
          </w:p>
        </w:tc>
        <w:tc>
          <w:tcPr>
            <w:tcW w:w="5688" w:type="dxa"/>
            <w:tcBorders/>
          </w:tcPr>
          <w:p>
            <w:pPr>
              <w:pStyle w:val="Normal"/>
              <w:widowControl w:val="false"/>
              <w:suppressAutoHyphens w:val="true"/>
              <w:jc w:val="end"/>
              <w:rPr>
                <w:rFonts w:ascii="Tahoma" w:hAnsi="Tahoma"/>
              </w:rPr>
            </w:pPr>
            <w:r>
              <w:rPr>
                <w:rFonts w:eastAsia="Calibri" w:cs="Calibri" w:ascii="Tahoma" w:hAnsi="Tahoma"/>
                <w:b/>
                <w:sz w:val="18"/>
                <w:u w:val="none"/>
                <w:lang w:val="en-US"/>
              </w:rPr>
              <w:t xml:space="preserve">October 2019 – </w:t>
            </w:r>
            <w:r>
              <w:rPr>
                <w:rFonts w:eastAsia="Calibri" w:cs="Calibri" w:ascii="Tahoma" w:hAnsi="Tahoma"/>
                <w:b/>
                <w:color w:val="auto"/>
                <w:kern w:val="2"/>
                <w:sz w:val="18"/>
                <w:szCs w:val="24"/>
                <w:u w:val="none"/>
                <w:lang w:val="en-US" w:eastAsia="zh-CN" w:bidi="hi-IN"/>
              </w:rPr>
              <w:t>June 2020</w:t>
            </w:r>
          </w:p>
        </w:tc>
      </w:tr>
      <w:tr>
        <w:trPr/>
        <w:tc>
          <w:tcPr>
            <w:tcW w:w="5687"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System Administrator</w:t>
            </w:r>
          </w:p>
        </w:tc>
        <w:tc>
          <w:tcPr>
            <w:tcW w:w="5688" w:type="dxa"/>
            <w:tcBorders/>
          </w:tcPr>
          <w:p>
            <w:pPr>
              <w:pStyle w:val="Normal"/>
              <w:widowControl w:val="false"/>
              <w:suppressAutoHyphens w:val="true"/>
              <w:snapToGrid w:val="false"/>
              <w:jc w:val="end"/>
              <w:rPr>
                <w:rFonts w:ascii="Tahoma" w:hAnsi="Tahoma"/>
              </w:rPr>
            </w:pPr>
            <w:r>
              <w:rPr>
                <w:rFonts w:eastAsia="Calibri" w:cs="Calibri" w:ascii="Tahoma" w:hAnsi="Tahoma"/>
                <w:b/>
                <w:bCs/>
                <w:sz w:val="18"/>
                <w:u w:val="none"/>
                <w:lang w:val="en-US"/>
              </w:rPr>
              <w:t>Permanent</w:t>
            </w:r>
          </w:p>
        </w:tc>
      </w:tr>
    </w:tbl>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rPr>
      </w:pPr>
      <w:r>
        <w:rPr>
          <w:rFonts w:eastAsia="Calibri" w:cs="Calibri" w:ascii="Tahoma" w:hAnsi="Tahoma"/>
          <w:b w:val="false"/>
          <w:sz w:val="18"/>
          <w:u w:val="none"/>
          <w:lang w:val="en-US"/>
        </w:rPr>
        <w:t>Administered Linux and Windows servers, databases, and applications in a chaotic 24x7 environment, requiring extensive “fire suppression”.</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rPr>
      </w:pPr>
      <w:r>
        <w:rPr>
          <w:rFonts w:eastAsia="Calibri" w:cs="Calibri" w:ascii="Tahoma" w:hAnsi="Tahoma"/>
          <w:b/>
          <w:sz w:val="18"/>
          <w:u w:val="none"/>
          <w:lang w:val="en-US"/>
        </w:rPr>
        <w:t>Key Accomplishments:</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numPr>
          <w:ilvl w:val="0"/>
          <w:numId w:val="6"/>
        </w:numPr>
        <w:suppressAutoHyphens w:val="true"/>
        <w:jc w:val="both"/>
        <w:rPr/>
      </w:pPr>
      <w:r>
        <w:rPr>
          <w:rFonts w:eastAsia="Calibri" w:cs="Calibri" w:ascii="Tahoma" w:hAnsi="Tahoma"/>
          <w:b w:val="false"/>
          <w:sz w:val="18"/>
          <w:u w:val="none"/>
          <w:lang w:val="en-US"/>
        </w:rPr>
        <w:t>Provided Linux and Windows system administration and database administration in a heavily-virtualized 24x7 production environment.</w:t>
      </w:r>
    </w:p>
    <w:p>
      <w:pPr>
        <w:pStyle w:val="Normal"/>
        <w:widowControl w:val="false"/>
        <w:numPr>
          <w:ilvl w:val="0"/>
          <w:numId w:val="6"/>
        </w:numPr>
        <w:suppressAutoHyphens w:val="true"/>
        <w:jc w:val="both"/>
        <w:rPr>
          <w:rFonts w:ascii="Tahoma" w:hAnsi="Tahoma"/>
        </w:rPr>
      </w:pPr>
      <w:r>
        <w:rPr>
          <w:rFonts w:eastAsia="Calibri" w:cs="Calibri" w:ascii="Tahoma" w:hAnsi="Tahoma"/>
          <w:b w:val="false"/>
          <w:sz w:val="18"/>
          <w:u w:val="none"/>
          <w:lang w:val="en-US"/>
        </w:rPr>
        <w:t xml:space="preserve">Architected Linux and Windows </w:t>
      </w:r>
      <w:r>
        <w:rPr>
          <w:rFonts w:eastAsia="Calibri" w:cs="Calibri" w:ascii="Tahoma" w:hAnsi="Tahoma"/>
          <w:b w:val="false"/>
          <w:color w:val="auto"/>
          <w:kern w:val="2"/>
          <w:sz w:val="18"/>
          <w:szCs w:val="24"/>
          <w:u w:val="none"/>
          <w:lang w:val="en-US" w:eastAsia="zh-CN" w:bidi="hi-IN"/>
        </w:rPr>
        <w:t>VMs in VMware and vCommander</w:t>
      </w:r>
      <w:r>
        <w:rPr>
          <w:rFonts w:eastAsia="Calibri" w:cs="Calibri" w:ascii="Tahoma" w:hAnsi="Tahoma"/>
          <w:b w:val="false"/>
          <w:sz w:val="18"/>
          <w:u w:val="none"/>
          <w:lang w:val="en-US"/>
        </w:rPr>
        <w:t>.</w:t>
      </w:r>
    </w:p>
    <w:p>
      <w:pPr>
        <w:pStyle w:val="Normal"/>
        <w:widowControl w:val="false"/>
        <w:numPr>
          <w:ilvl w:val="0"/>
          <w:numId w:val="6"/>
        </w:numPr>
        <w:suppressAutoHyphens w:val="true"/>
        <w:jc w:val="both"/>
        <w:rPr>
          <w:rFonts w:ascii="Tahoma" w:hAnsi="Tahoma"/>
        </w:rPr>
      </w:pPr>
      <w:r>
        <w:rPr>
          <w:rFonts w:eastAsia="Calibri" w:cs="Calibri" w:ascii="Tahoma" w:hAnsi="Tahoma"/>
          <w:b w:val="false"/>
          <w:sz w:val="18"/>
          <w:u w:val="none"/>
          <w:lang w:val="en-US"/>
        </w:rPr>
        <w:t>Employed Ansible, bash, and other technologies to update and maintain CentOS/Red Hat and Ubuntu Linux systems.</w:t>
      </w:r>
    </w:p>
    <w:p>
      <w:pPr>
        <w:pStyle w:val="Normal"/>
        <w:widowControl w:val="false"/>
        <w:numPr>
          <w:ilvl w:val="0"/>
          <w:numId w:val="6"/>
        </w:numPr>
        <w:suppressAutoHyphens w:val="true"/>
        <w:jc w:val="both"/>
        <w:rPr>
          <w:rFonts w:ascii="Tahoma" w:hAnsi="Tahoma"/>
        </w:rPr>
      </w:pPr>
      <w:r>
        <w:rPr>
          <w:rFonts w:eastAsia="Calibri" w:cs="Calibri" w:ascii="Tahoma" w:hAnsi="Tahoma"/>
          <w:b w:val="false"/>
          <w:sz w:val="18"/>
          <w:u w:val="none"/>
          <w:lang w:val="en-US"/>
        </w:rPr>
        <w:t>Managed domain name registration and SSL certificates.</w:t>
      </w:r>
    </w:p>
    <w:p>
      <w:pPr>
        <w:pStyle w:val="Normal"/>
        <w:widowControl w:val="false"/>
        <w:numPr>
          <w:ilvl w:val="0"/>
          <w:numId w:val="6"/>
        </w:numPr>
        <w:suppressAutoHyphens w:val="true"/>
        <w:jc w:val="both"/>
        <w:rPr>
          <w:rFonts w:ascii="Tahoma" w:hAnsi="Tahoma"/>
        </w:rPr>
      </w:pPr>
      <w:r>
        <w:rPr>
          <w:rFonts w:eastAsia="Calibri" w:cs="Calibri" w:ascii="Tahoma" w:hAnsi="Tahoma"/>
          <w:b w:val="false"/>
          <w:sz w:val="18"/>
          <w:u w:val="none"/>
          <w:lang w:val="en-US"/>
        </w:rPr>
        <w:t>Maintained and deployed a variety of application technologies: LAMP/LAPP, Java, etc.</w:t>
      </w:r>
    </w:p>
    <w:p>
      <w:pPr>
        <w:pStyle w:val="Normal"/>
        <w:widowControl w:val="false"/>
        <w:numPr>
          <w:ilvl w:val="0"/>
          <w:numId w:val="6"/>
        </w:numPr>
        <w:suppressAutoHyphens w:val="true"/>
        <w:jc w:val="both"/>
        <w:rPr>
          <w:rFonts w:ascii="Tahoma" w:hAnsi="Tahoma"/>
        </w:rPr>
      </w:pPr>
      <w:r>
        <w:rPr>
          <w:rFonts w:eastAsia="Calibri" w:cs="Calibri" w:ascii="Tahoma" w:hAnsi="Tahoma"/>
          <w:b w:val="false"/>
          <w:sz w:val="18"/>
          <w:u w:val="none"/>
          <w:lang w:val="en-US"/>
        </w:rPr>
        <w:t xml:space="preserve">Participated in an environment with </w:t>
      </w:r>
      <w:r>
        <w:rPr>
          <w:rFonts w:eastAsia="Calibri" w:cs="Calibri" w:ascii="Tahoma" w:hAnsi="Tahoma"/>
          <w:b w:val="false"/>
          <w:color w:val="auto"/>
          <w:kern w:val="2"/>
          <w:sz w:val="18"/>
          <w:szCs w:val="24"/>
          <w:u w:val="none"/>
          <w:lang w:val="en-US" w:eastAsia="zh-CN" w:bidi="hi-IN"/>
        </w:rPr>
        <w:t>ServiceNow</w:t>
      </w:r>
      <w:r>
        <w:rPr>
          <w:rFonts w:eastAsia="Calibri" w:cs="Calibri" w:ascii="Tahoma" w:hAnsi="Tahoma"/>
          <w:b w:val="false"/>
          <w:sz w:val="18"/>
          <w:u w:val="none"/>
          <w:lang w:val="en-US"/>
        </w:rPr>
        <w:t xml:space="preserve"> as a ticketing system.</w:t>
      </w:r>
    </w:p>
    <w:p>
      <w:pPr>
        <w:pStyle w:val="Normal"/>
        <w:widowControl w:val="false"/>
        <w:numPr>
          <w:ilvl w:val="0"/>
          <w:numId w:val="6"/>
        </w:numPr>
        <w:suppressAutoHyphens w:val="true"/>
        <w:jc w:val="both"/>
        <w:rPr>
          <w:rFonts w:ascii="Tahoma" w:hAnsi="Tahoma"/>
        </w:rPr>
      </w:pPr>
      <w:r>
        <w:rPr>
          <w:rFonts w:eastAsia="Calibri" w:cs="Calibri" w:ascii="Tahoma" w:hAnsi="Tahoma"/>
          <w:b w:val="false"/>
          <w:sz w:val="18"/>
          <w:u w:val="none"/>
          <w:lang w:val="en-US"/>
        </w:rPr>
        <w:t xml:space="preserve">Responded to notifications from </w:t>
      </w:r>
      <w:r>
        <w:rPr>
          <w:rFonts w:eastAsia="Calibri" w:cs="Calibri" w:ascii="Tahoma" w:hAnsi="Tahoma"/>
          <w:b w:val="false"/>
          <w:color w:val="auto"/>
          <w:kern w:val="2"/>
          <w:sz w:val="18"/>
          <w:szCs w:val="24"/>
          <w:u w:val="none"/>
          <w:lang w:val="en-US" w:eastAsia="zh-CN" w:bidi="hi-IN"/>
        </w:rPr>
        <w:t>EM7</w:t>
      </w:r>
      <w:r>
        <w:rPr>
          <w:rFonts w:eastAsia="Calibri" w:cs="Calibri" w:ascii="Tahoma" w:hAnsi="Tahoma"/>
          <w:b w:val="false"/>
          <w:sz w:val="18"/>
          <w:u w:val="none"/>
          <w:lang w:val="en-US"/>
        </w:rPr>
        <w:t xml:space="preserve"> and other monitoring tools.</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tbl>
      <w:tblPr>
        <w:tblW w:w="5000" w:type="pct"/>
        <w:jc w:val="start"/>
        <w:tblInd w:w="0" w:type="dxa"/>
        <w:tblLayout w:type="fixed"/>
        <w:tblCellMar>
          <w:top w:w="0" w:type="dxa"/>
          <w:start w:w="0" w:type="dxa"/>
          <w:bottom w:w="0" w:type="dxa"/>
          <w:end w:w="0" w:type="dxa"/>
        </w:tblCellMar>
      </w:tblPr>
      <w:tblGrid>
        <w:gridCol w:w="1515"/>
        <w:gridCol w:w="9860"/>
      </w:tblGrid>
      <w:tr>
        <w:trPr/>
        <w:tc>
          <w:tcPr>
            <w:tcW w:w="1515"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Environment:</w:t>
            </w:r>
          </w:p>
        </w:tc>
        <w:tc>
          <w:tcPr>
            <w:tcW w:w="9860" w:type="dxa"/>
            <w:tcBorders/>
          </w:tcPr>
          <w:p>
            <w:pPr>
              <w:pStyle w:val="Normal"/>
              <w:widowControl w:val="false"/>
              <w:suppressAutoHyphens w:val="true"/>
              <w:jc w:val="both"/>
              <w:rPr>
                <w:rFonts w:ascii="Tahoma" w:hAnsi="Tahoma"/>
              </w:rPr>
            </w:pPr>
            <w:r>
              <w:rPr>
                <w:rFonts w:eastAsia="Calibri" w:cs="Calibri" w:ascii="Tahoma" w:hAnsi="Tahoma"/>
                <w:b w:val="false"/>
                <w:sz w:val="18"/>
                <w:u w:val="none"/>
                <w:lang w:val="en-US"/>
              </w:rPr>
              <w:t xml:space="preserve">CentOS, Red Hat, Windows, VMware, </w:t>
            </w:r>
            <w:r>
              <w:rPr>
                <w:rFonts w:eastAsia="Calibri" w:cs="Calibri" w:ascii="Tahoma" w:hAnsi="Tahoma"/>
                <w:b w:val="false"/>
                <w:color w:val="auto"/>
                <w:kern w:val="2"/>
                <w:sz w:val="18"/>
                <w:szCs w:val="24"/>
                <w:u w:val="none"/>
                <w:lang w:val="en-US" w:eastAsia="zh-CN" w:bidi="hi-IN"/>
              </w:rPr>
              <w:t>vCenter, vCommander, EM7</w:t>
            </w:r>
          </w:p>
        </w:tc>
      </w:tr>
    </w:tbl>
    <w:p>
      <w:pPr>
        <w:pStyle w:val="Normal"/>
        <w:widowControl w:val="false"/>
        <w:suppressAutoHyphens w:val="true"/>
        <w:jc w:val="start"/>
        <w:rPr>
          <w:rFonts w:ascii="Tahoma" w:hAnsi="Tahoma"/>
        </w:rPr>
      </w:pPr>
      <w:r>
        <w:rPr>
          <w:rFonts w:ascii="Tahoma" w:hAnsi="Tahoma"/>
        </w:rPr>
      </w:r>
    </w:p>
    <w:tbl>
      <w:tblPr>
        <w:tblW w:w="5000" w:type="pct"/>
        <w:jc w:val="start"/>
        <w:tblInd w:w="10" w:type="dxa"/>
        <w:tblLayout w:type="fixed"/>
        <w:tblCellMar>
          <w:top w:w="0" w:type="dxa"/>
          <w:start w:w="10" w:type="dxa"/>
          <w:bottom w:w="0" w:type="dxa"/>
          <w:end w:w="10" w:type="dxa"/>
        </w:tblCellMar>
      </w:tblPr>
      <w:tblGrid>
        <w:gridCol w:w="5687"/>
        <w:gridCol w:w="5688"/>
      </w:tblGrid>
      <w:tr>
        <w:trPr/>
        <w:tc>
          <w:tcPr>
            <w:tcW w:w="5687"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Alliance for Sustainable Energy, Lakewood, CO</w:t>
            </w:r>
          </w:p>
        </w:tc>
        <w:tc>
          <w:tcPr>
            <w:tcW w:w="5688" w:type="dxa"/>
            <w:tcBorders/>
          </w:tcPr>
          <w:p>
            <w:pPr>
              <w:pStyle w:val="Normal"/>
              <w:widowControl w:val="false"/>
              <w:suppressAutoHyphens w:val="true"/>
              <w:jc w:val="end"/>
              <w:rPr>
                <w:rFonts w:ascii="Tahoma" w:hAnsi="Tahoma"/>
              </w:rPr>
            </w:pPr>
            <w:r>
              <w:rPr>
                <w:rFonts w:eastAsia="Calibri" w:cs="Calibri" w:ascii="Tahoma" w:hAnsi="Tahoma"/>
                <w:b/>
                <w:sz w:val="18"/>
                <w:u w:val="none"/>
                <w:lang w:val="en-US"/>
              </w:rPr>
              <w:t xml:space="preserve">October 2018 – </w:t>
            </w:r>
            <w:r>
              <w:rPr>
                <w:rFonts w:eastAsia="Calibri" w:cs="Calibri" w:ascii="Tahoma" w:hAnsi="Tahoma"/>
                <w:b/>
                <w:color w:val="auto"/>
                <w:kern w:val="2"/>
                <w:sz w:val="18"/>
                <w:szCs w:val="24"/>
                <w:u w:val="none"/>
                <w:lang w:val="en-US" w:eastAsia="zh-CN" w:bidi="hi-IN"/>
              </w:rPr>
              <w:t>October 2019</w:t>
            </w:r>
          </w:p>
        </w:tc>
      </w:tr>
      <w:tr>
        <w:trPr/>
        <w:tc>
          <w:tcPr>
            <w:tcW w:w="5687"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System Administrator / AWS Administrator</w:t>
            </w:r>
          </w:p>
        </w:tc>
        <w:tc>
          <w:tcPr>
            <w:tcW w:w="5688" w:type="dxa"/>
            <w:tcBorders/>
          </w:tcPr>
          <w:p>
            <w:pPr>
              <w:pStyle w:val="Normal"/>
              <w:widowControl w:val="false"/>
              <w:suppressAutoHyphens w:val="true"/>
              <w:snapToGrid w:val="false"/>
              <w:jc w:val="end"/>
              <w:rPr>
                <w:rFonts w:ascii="Tahoma" w:hAnsi="Tahoma" w:eastAsia="Calibri" w:cs="Calibri"/>
                <w:b w:val="false"/>
                <w:sz w:val="18"/>
                <w:u w:val="none"/>
                <w:lang w:val="en-US"/>
              </w:rPr>
            </w:pPr>
            <w:r>
              <w:rPr>
                <w:rFonts w:eastAsia="Calibri" w:cs="Calibri" w:ascii="Tahoma" w:hAnsi="Tahoma"/>
                <w:b w:val="false"/>
                <w:sz w:val="18"/>
                <w:u w:val="none"/>
                <w:lang w:val="en-US"/>
              </w:rPr>
            </w:r>
          </w:p>
        </w:tc>
      </w:tr>
      <w:tr>
        <w:trPr/>
        <w:tc>
          <w:tcPr>
            <w:tcW w:w="5687"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Client:</w:t>
            </w:r>
            <w:r>
              <w:rPr>
                <w:rFonts w:eastAsia="Calibri" w:cs="Calibri" w:ascii="Tahoma" w:hAnsi="Tahoma"/>
                <w:b w:val="false"/>
                <w:sz w:val="18"/>
                <w:u w:val="none"/>
                <w:lang w:val="en-US"/>
              </w:rPr>
              <w:t xml:space="preserve"> National Renewable Energy Laboratory</w:t>
            </w:r>
          </w:p>
        </w:tc>
        <w:tc>
          <w:tcPr>
            <w:tcW w:w="5688" w:type="dxa"/>
            <w:tcBorders/>
          </w:tcPr>
          <w:p>
            <w:pPr>
              <w:pStyle w:val="Normal"/>
              <w:widowControl w:val="false"/>
              <w:suppressAutoHyphens w:val="true"/>
              <w:snapToGrid w:val="false"/>
              <w:jc w:val="end"/>
              <w:rPr>
                <w:rFonts w:ascii="Tahoma" w:hAnsi="Tahoma"/>
              </w:rPr>
            </w:pPr>
            <w:r>
              <w:rPr>
                <w:rFonts w:eastAsia="Calibri" w:cs="Calibri" w:ascii="Tahoma" w:hAnsi="Tahoma"/>
                <w:b/>
                <w:bCs/>
                <w:sz w:val="18"/>
                <w:u w:val="none"/>
                <w:lang w:val="en-US"/>
              </w:rPr>
              <w:t>Contract</w:t>
            </w:r>
          </w:p>
        </w:tc>
      </w:tr>
    </w:tbl>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rPr>
      </w:pPr>
      <w:r>
        <w:rPr>
          <w:rFonts w:eastAsia="Calibri" w:cs="Calibri" w:ascii="Tahoma" w:hAnsi="Tahoma"/>
          <w:b w:val="false"/>
          <w:sz w:val="18"/>
          <w:u w:val="none"/>
          <w:lang w:val="en-US"/>
        </w:rPr>
        <w:t>Administered Linux servers and workstations, and a complex, interdependent series of applications in a high-performance scientific computing environment.</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rPr>
      </w:pPr>
      <w:r>
        <w:rPr>
          <w:rFonts w:eastAsia="Calibri" w:cs="Calibri" w:ascii="Tahoma" w:hAnsi="Tahoma"/>
          <w:b/>
          <w:sz w:val="18"/>
          <w:u w:val="none"/>
          <w:lang w:val="en-US"/>
        </w:rPr>
        <w:t>Key Accomplishments:</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numPr>
          <w:ilvl w:val="0"/>
          <w:numId w:val="6"/>
        </w:numPr>
        <w:suppressAutoHyphens w:val="true"/>
        <w:jc w:val="both"/>
        <w:rPr>
          <w:rFonts w:ascii="Tahoma" w:hAnsi="Tahoma"/>
        </w:rPr>
      </w:pPr>
      <w:r>
        <w:rPr>
          <w:rFonts w:eastAsia="Calibri" w:cs="Calibri" w:ascii="Tahoma" w:hAnsi="Tahoma"/>
          <w:b w:val="false"/>
          <w:sz w:val="18"/>
          <w:u w:val="none"/>
          <w:lang w:val="en-US"/>
        </w:rPr>
        <w:t>Provided Linux system administration and database administration in a high-performance computing, research-oriented environment.</w:t>
      </w:r>
    </w:p>
    <w:p>
      <w:pPr>
        <w:pStyle w:val="Normal"/>
        <w:widowControl w:val="false"/>
        <w:numPr>
          <w:ilvl w:val="0"/>
          <w:numId w:val="6"/>
        </w:numPr>
        <w:suppressAutoHyphens w:val="true"/>
        <w:jc w:val="both"/>
        <w:rPr>
          <w:rFonts w:ascii="Tahoma" w:hAnsi="Tahoma"/>
        </w:rPr>
      </w:pPr>
      <w:r>
        <w:rPr>
          <w:rFonts w:eastAsia="Calibri" w:cs="Calibri" w:ascii="Tahoma" w:hAnsi="Tahoma"/>
          <w:b w:val="false"/>
          <w:sz w:val="18"/>
          <w:u w:val="none"/>
          <w:lang w:val="en-US"/>
        </w:rPr>
        <w:t>Architect-ed instances, VPCs, databases, etc in AWS with CloudFormation, Ansible, and native AWS tools.</w:t>
      </w:r>
    </w:p>
    <w:p>
      <w:pPr>
        <w:pStyle w:val="Normal"/>
        <w:widowControl w:val="false"/>
        <w:numPr>
          <w:ilvl w:val="0"/>
          <w:numId w:val="6"/>
        </w:numPr>
        <w:suppressAutoHyphens w:val="true"/>
        <w:jc w:val="both"/>
        <w:rPr>
          <w:rFonts w:ascii="Tahoma" w:hAnsi="Tahoma"/>
        </w:rPr>
      </w:pPr>
      <w:r>
        <w:rPr>
          <w:rFonts w:eastAsia="Calibri" w:cs="Calibri" w:ascii="Tahoma" w:hAnsi="Tahoma"/>
          <w:b w:val="false"/>
          <w:sz w:val="18"/>
          <w:u w:val="none"/>
          <w:lang w:val="en-US"/>
        </w:rPr>
        <w:t>Employed Ansible, bash, and other technologies to update and maintain CentOS and Ubuntu Linux systems.</w:t>
      </w:r>
    </w:p>
    <w:p>
      <w:pPr>
        <w:pStyle w:val="Normal"/>
        <w:widowControl w:val="false"/>
        <w:numPr>
          <w:ilvl w:val="0"/>
          <w:numId w:val="6"/>
        </w:numPr>
        <w:suppressAutoHyphens w:val="true"/>
        <w:jc w:val="both"/>
        <w:rPr>
          <w:rFonts w:ascii="Tahoma" w:hAnsi="Tahoma"/>
        </w:rPr>
      </w:pPr>
      <w:r>
        <w:rPr>
          <w:rFonts w:eastAsia="Calibri" w:cs="Calibri" w:ascii="Tahoma" w:hAnsi="Tahoma"/>
          <w:b w:val="false"/>
          <w:sz w:val="18"/>
          <w:u w:val="none"/>
          <w:lang w:val="en-US"/>
        </w:rPr>
        <w:t>Maintained and deployed a variety of application technologies: LAMP/LAPP, Node.js, Java, etc.</w:t>
      </w:r>
    </w:p>
    <w:p>
      <w:pPr>
        <w:pStyle w:val="Normal"/>
        <w:widowControl w:val="false"/>
        <w:numPr>
          <w:ilvl w:val="0"/>
          <w:numId w:val="6"/>
        </w:numPr>
        <w:suppressAutoHyphens w:val="true"/>
        <w:jc w:val="both"/>
        <w:rPr>
          <w:rFonts w:ascii="Tahoma" w:hAnsi="Tahoma"/>
        </w:rPr>
      </w:pPr>
      <w:r>
        <w:rPr>
          <w:rFonts w:eastAsia="Calibri" w:cs="Calibri" w:ascii="Tahoma" w:hAnsi="Tahoma"/>
          <w:b w:val="false"/>
          <w:sz w:val="18"/>
          <w:u w:val="none"/>
          <w:lang w:val="en-US"/>
        </w:rPr>
        <w:t>Maintained PostgreSQL, MySQL, and NoSQL databases.</w:t>
      </w:r>
    </w:p>
    <w:p>
      <w:pPr>
        <w:pStyle w:val="Normal"/>
        <w:widowControl w:val="false"/>
        <w:numPr>
          <w:ilvl w:val="0"/>
          <w:numId w:val="6"/>
        </w:numPr>
        <w:suppressAutoHyphens w:val="true"/>
        <w:jc w:val="both"/>
        <w:rPr>
          <w:rFonts w:ascii="Tahoma" w:hAnsi="Tahoma"/>
        </w:rPr>
      </w:pPr>
      <w:r>
        <w:rPr>
          <w:rFonts w:eastAsia="Calibri" w:cs="Calibri" w:ascii="Tahoma" w:hAnsi="Tahoma"/>
          <w:b w:val="false"/>
          <w:sz w:val="18"/>
          <w:u w:val="none"/>
          <w:lang w:val="en-US"/>
        </w:rPr>
        <w:t>Participated in an Agile development and planning environment with Jira as a ticketing system and Confluence for documentation.</w:t>
      </w:r>
    </w:p>
    <w:p>
      <w:pPr>
        <w:pStyle w:val="Normal"/>
        <w:widowControl w:val="false"/>
        <w:numPr>
          <w:ilvl w:val="0"/>
          <w:numId w:val="6"/>
        </w:numPr>
        <w:suppressAutoHyphens w:val="true"/>
        <w:jc w:val="both"/>
        <w:rPr>
          <w:rFonts w:ascii="Tahoma" w:hAnsi="Tahoma"/>
        </w:rPr>
      </w:pPr>
      <w:r>
        <w:rPr>
          <w:rFonts w:eastAsia="Calibri" w:cs="Calibri" w:ascii="Tahoma" w:hAnsi="Tahoma"/>
          <w:b w:val="false"/>
          <w:sz w:val="18"/>
          <w:u w:val="none"/>
          <w:lang w:val="en-US"/>
        </w:rPr>
        <w:t>Project lead and champion of establishing a Docker environment.</w:t>
      </w:r>
    </w:p>
    <w:p>
      <w:pPr>
        <w:pStyle w:val="Normal"/>
        <w:widowControl w:val="false"/>
        <w:numPr>
          <w:ilvl w:val="0"/>
          <w:numId w:val="6"/>
        </w:numPr>
        <w:suppressAutoHyphens w:val="true"/>
        <w:jc w:val="both"/>
        <w:rPr>
          <w:rFonts w:ascii="Tahoma" w:hAnsi="Tahoma"/>
        </w:rPr>
      </w:pPr>
      <w:r>
        <w:rPr>
          <w:rFonts w:eastAsia="Calibri" w:cs="Calibri" w:ascii="Tahoma" w:hAnsi="Tahoma"/>
          <w:b w:val="false"/>
          <w:sz w:val="18"/>
          <w:u w:val="none"/>
          <w:lang w:val="en-US"/>
        </w:rPr>
        <w:t>Responded to notifications from Zenoss and other monitoring tools.</w:t>
      </w:r>
    </w:p>
    <w:p>
      <w:pPr>
        <w:pStyle w:val="Normal"/>
        <w:widowControl w:val="false"/>
        <w:numPr>
          <w:ilvl w:val="0"/>
          <w:numId w:val="6"/>
        </w:numPr>
        <w:suppressAutoHyphens w:val="true"/>
        <w:jc w:val="both"/>
        <w:rPr>
          <w:rFonts w:ascii="Tahoma" w:hAnsi="Tahoma"/>
        </w:rPr>
      </w:pPr>
      <w:r>
        <w:rPr>
          <w:rFonts w:eastAsia="Calibri" w:cs="Calibri" w:ascii="Tahoma" w:hAnsi="Tahoma"/>
          <w:b w:val="false"/>
          <w:sz w:val="18"/>
          <w:u w:val="none"/>
          <w:lang w:val="en-US"/>
        </w:rPr>
        <w:t>NACI Clearance.</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tbl>
      <w:tblPr>
        <w:tblW w:w="5000" w:type="pct"/>
        <w:jc w:val="start"/>
        <w:tblInd w:w="0" w:type="dxa"/>
        <w:tblLayout w:type="fixed"/>
        <w:tblCellMar>
          <w:top w:w="0" w:type="dxa"/>
          <w:start w:w="0" w:type="dxa"/>
          <w:bottom w:w="0" w:type="dxa"/>
          <w:end w:w="0" w:type="dxa"/>
        </w:tblCellMar>
      </w:tblPr>
      <w:tblGrid>
        <w:gridCol w:w="1515"/>
        <w:gridCol w:w="9860"/>
      </w:tblGrid>
      <w:tr>
        <w:trPr/>
        <w:tc>
          <w:tcPr>
            <w:tcW w:w="1515"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Environment:</w:t>
            </w:r>
          </w:p>
        </w:tc>
        <w:tc>
          <w:tcPr>
            <w:tcW w:w="9860" w:type="dxa"/>
            <w:tcBorders/>
          </w:tcPr>
          <w:p>
            <w:pPr>
              <w:pStyle w:val="Normal"/>
              <w:widowControl w:val="false"/>
              <w:suppressAutoHyphens w:val="true"/>
              <w:jc w:val="both"/>
              <w:rPr>
                <w:rFonts w:ascii="Tahoma" w:hAnsi="Tahoma"/>
              </w:rPr>
            </w:pPr>
            <w:r>
              <w:rPr>
                <w:rFonts w:eastAsia="Calibri" w:cs="Calibri" w:ascii="Tahoma" w:hAnsi="Tahoma"/>
                <w:b w:val="false"/>
                <w:sz w:val="18"/>
                <w:u w:val="none"/>
                <w:lang w:val="en-US"/>
              </w:rPr>
              <w:t>Ansible, AWS, CentOS, Confluence, Docker, GitHub, Hadoop, Hortonworks/Cloudera, Jenkins, Jira, Kafka, LDAP/Active Directory, MongoDB, MySQL, Node.js, PostgreSQL, Streamsets, VMware, Zenoss</w:t>
            </w:r>
          </w:p>
        </w:tc>
      </w:tr>
    </w:tbl>
    <w:p>
      <w:pPr>
        <w:pStyle w:val="Normal"/>
        <w:widowControl w:val="false"/>
        <w:suppressAutoHyphens w:val="true"/>
        <w:jc w:val="start"/>
        <w:rPr>
          <w:rFonts w:ascii="Tahoma" w:hAnsi="Tahoma"/>
        </w:rPr>
      </w:pPr>
      <w:r>
        <w:rPr>
          <w:rFonts w:ascii="Tahoma" w:hAnsi="Tahoma"/>
        </w:rPr>
      </w:r>
    </w:p>
    <w:tbl>
      <w:tblPr>
        <w:tblW w:w="5000" w:type="pct"/>
        <w:jc w:val="start"/>
        <w:tblInd w:w="10" w:type="dxa"/>
        <w:tblLayout w:type="fixed"/>
        <w:tblCellMar>
          <w:top w:w="0" w:type="dxa"/>
          <w:start w:w="10" w:type="dxa"/>
          <w:bottom w:w="0" w:type="dxa"/>
          <w:end w:w="10" w:type="dxa"/>
        </w:tblCellMar>
      </w:tblPr>
      <w:tblGrid>
        <w:gridCol w:w="5687"/>
        <w:gridCol w:w="5688"/>
      </w:tblGrid>
      <w:tr>
        <w:trPr/>
        <w:tc>
          <w:tcPr>
            <w:tcW w:w="5687"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Marathon TS, Denver, CO</w:t>
            </w:r>
          </w:p>
        </w:tc>
        <w:tc>
          <w:tcPr>
            <w:tcW w:w="5688" w:type="dxa"/>
            <w:tcBorders/>
          </w:tcPr>
          <w:p>
            <w:pPr>
              <w:pStyle w:val="Normal"/>
              <w:widowControl w:val="false"/>
              <w:suppressAutoHyphens w:val="true"/>
              <w:jc w:val="end"/>
              <w:rPr>
                <w:rFonts w:ascii="Tahoma" w:hAnsi="Tahoma"/>
              </w:rPr>
            </w:pPr>
            <w:r>
              <w:rPr>
                <w:rFonts w:eastAsia="Calibri" w:cs="Calibri" w:ascii="Tahoma" w:hAnsi="Tahoma"/>
                <w:b/>
                <w:sz w:val="18"/>
                <w:u w:val="none"/>
                <w:lang w:val="en-US"/>
              </w:rPr>
              <w:t>October 2017 - October 2018</w:t>
            </w:r>
          </w:p>
        </w:tc>
      </w:tr>
      <w:tr>
        <w:trPr/>
        <w:tc>
          <w:tcPr>
            <w:tcW w:w="5687"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AWS Engineer / System Administrator</w:t>
            </w:r>
          </w:p>
        </w:tc>
        <w:tc>
          <w:tcPr>
            <w:tcW w:w="5688" w:type="dxa"/>
            <w:tcBorders/>
          </w:tcPr>
          <w:p>
            <w:pPr>
              <w:pStyle w:val="Normal"/>
              <w:widowControl w:val="false"/>
              <w:suppressAutoHyphens w:val="true"/>
              <w:snapToGrid w:val="false"/>
              <w:jc w:val="end"/>
              <w:rPr>
                <w:rFonts w:ascii="Tahoma" w:hAnsi="Tahoma" w:eastAsia="Calibri" w:cs="Calibri"/>
                <w:b w:val="false"/>
                <w:sz w:val="18"/>
                <w:u w:val="none"/>
                <w:lang w:val="en-US"/>
              </w:rPr>
            </w:pPr>
            <w:r>
              <w:rPr>
                <w:rFonts w:eastAsia="Calibri" w:cs="Calibri" w:ascii="Tahoma" w:hAnsi="Tahoma"/>
                <w:b w:val="false"/>
                <w:sz w:val="18"/>
                <w:u w:val="none"/>
                <w:lang w:val="en-US"/>
              </w:rPr>
            </w:r>
          </w:p>
        </w:tc>
      </w:tr>
      <w:tr>
        <w:trPr/>
        <w:tc>
          <w:tcPr>
            <w:tcW w:w="5687"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Client:</w:t>
            </w:r>
            <w:r>
              <w:rPr>
                <w:rFonts w:eastAsia="Calibri" w:cs="Calibri" w:ascii="Tahoma" w:hAnsi="Tahoma"/>
                <w:b w:val="false"/>
                <w:sz w:val="18"/>
                <w:u w:val="none"/>
                <w:lang w:val="en-US"/>
              </w:rPr>
              <w:t xml:space="preserve"> </w:t>
            </w:r>
            <w:r>
              <w:rPr>
                <w:rFonts w:eastAsia="Calibri" w:cs="Calibri" w:ascii="Tahoma" w:hAnsi="Tahoma"/>
                <w:b w:val="false"/>
                <w:color w:val="auto"/>
                <w:kern w:val="2"/>
                <w:sz w:val="18"/>
                <w:szCs w:val="24"/>
                <w:u w:val="none"/>
                <w:lang w:val="en-US" w:eastAsia="zh-CN" w:bidi="hi-IN"/>
              </w:rPr>
              <w:t>GTRI / Zivaro</w:t>
            </w:r>
          </w:p>
        </w:tc>
        <w:tc>
          <w:tcPr>
            <w:tcW w:w="5688" w:type="dxa"/>
            <w:tcBorders/>
          </w:tcPr>
          <w:p>
            <w:pPr>
              <w:pStyle w:val="Normal"/>
              <w:widowControl w:val="false"/>
              <w:suppressAutoHyphens w:val="true"/>
              <w:snapToGrid w:val="false"/>
              <w:jc w:val="end"/>
              <w:rPr>
                <w:rFonts w:ascii="Tahoma" w:hAnsi="Tahoma"/>
              </w:rPr>
            </w:pPr>
            <w:r>
              <w:rPr>
                <w:rFonts w:eastAsia="Calibri" w:cs="Calibri" w:ascii="Tahoma" w:hAnsi="Tahoma"/>
                <w:b/>
                <w:bCs/>
                <w:sz w:val="18"/>
                <w:u w:val="none"/>
                <w:lang w:val="en-US"/>
              </w:rPr>
              <w:t>Contract</w:t>
            </w:r>
          </w:p>
        </w:tc>
      </w:tr>
    </w:tbl>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rPr>
      </w:pPr>
      <w:r>
        <w:rPr>
          <w:rFonts w:eastAsia="Calibri" w:cs="Calibri" w:ascii="Tahoma" w:hAnsi="Tahoma"/>
          <w:b w:val="false"/>
          <w:sz w:val="18"/>
          <w:u w:val="none"/>
          <w:lang w:val="en-US"/>
        </w:rPr>
        <w:t>Created and administered AWS environments for Federal Government agencies.</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rPr>
      </w:pPr>
      <w:r>
        <w:rPr>
          <w:rFonts w:eastAsia="Calibri" w:cs="Calibri" w:ascii="Tahoma" w:hAnsi="Tahoma"/>
          <w:b/>
          <w:sz w:val="18"/>
          <w:u w:val="none"/>
          <w:lang w:val="en-US"/>
        </w:rPr>
        <w:t>Key Accomplishments:</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Architected instances, VPCs, etc in AWS using NIST CloudFormation templates.</w:t>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Provided Linux and Windows system administration and database administration for clients and internally.</w:t>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Designed solutions and provide cost estimates/diagrams for AWS environments.</w:t>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Responded to RFPs.</w:t>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Architected, installed, and configured ArcGIS services.</w:t>
      </w:r>
    </w:p>
    <w:p>
      <w:pPr>
        <w:pStyle w:val="Normal"/>
        <w:widowControl w:val="false"/>
        <w:numPr>
          <w:ilvl w:val="0"/>
          <w:numId w:val="2"/>
        </w:numPr>
        <w:suppressAutoHyphens w:val="true"/>
        <w:jc w:val="both"/>
        <w:rPr>
          <w:rFonts w:ascii="Tahoma" w:hAnsi="Tahoma"/>
        </w:rPr>
      </w:pPr>
      <w:r>
        <w:rPr>
          <w:rFonts w:eastAsia="Calibri" w:cs="Calibri" w:ascii="Tahoma" w:hAnsi="Tahoma"/>
          <w:b w:val="false"/>
          <w:sz w:val="18"/>
          <w:u w:val="none"/>
          <w:lang w:val="en-US"/>
        </w:rPr>
        <w:t>NACI Clearance.</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tbl>
      <w:tblPr>
        <w:tblW w:w="5000" w:type="pct"/>
        <w:jc w:val="start"/>
        <w:tblInd w:w="0" w:type="dxa"/>
        <w:tblLayout w:type="fixed"/>
        <w:tblCellMar>
          <w:top w:w="0" w:type="dxa"/>
          <w:start w:w="0" w:type="dxa"/>
          <w:bottom w:w="0" w:type="dxa"/>
          <w:end w:w="0" w:type="dxa"/>
        </w:tblCellMar>
      </w:tblPr>
      <w:tblGrid>
        <w:gridCol w:w="1515"/>
        <w:gridCol w:w="9860"/>
      </w:tblGrid>
      <w:tr>
        <w:trPr/>
        <w:tc>
          <w:tcPr>
            <w:tcW w:w="1515"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Environment:</w:t>
            </w:r>
          </w:p>
        </w:tc>
        <w:tc>
          <w:tcPr>
            <w:tcW w:w="9860" w:type="dxa"/>
            <w:tcBorders/>
          </w:tcPr>
          <w:p>
            <w:pPr>
              <w:pStyle w:val="Normal"/>
              <w:widowControl w:val="false"/>
              <w:suppressAutoHyphens w:val="true"/>
              <w:jc w:val="both"/>
              <w:rPr>
                <w:rFonts w:ascii="Tahoma" w:hAnsi="Tahoma"/>
              </w:rPr>
            </w:pPr>
            <w:r>
              <w:rPr>
                <w:rFonts w:eastAsia="Calibri" w:cs="Calibri" w:ascii="Tahoma" w:hAnsi="Tahoma"/>
                <w:b w:val="false"/>
                <w:sz w:val="18"/>
                <w:u w:val="none"/>
                <w:lang w:val="en-US"/>
              </w:rPr>
              <w:t>AWS EC2 and VPC, ELB/ALB/ECS, Ubuntu, Oracle Linux, Amazon Linux, Ansible / Ansible Tower, Windows, Jira, Confluence, GitHub, Shinken</w:t>
            </w:r>
          </w:p>
        </w:tc>
      </w:tr>
    </w:tbl>
    <w:p>
      <w:pPr>
        <w:pStyle w:val="Normal"/>
        <w:widowControl w:val="false"/>
        <w:suppressAutoHyphens w:val="true"/>
        <w:jc w:val="start"/>
        <w:rPr>
          <w:rFonts w:ascii="Tahoma" w:hAnsi="Tahoma"/>
        </w:rPr>
      </w:pPr>
      <w:r>
        <w:rPr>
          <w:rFonts w:ascii="Tahoma" w:hAnsi="Tahoma"/>
        </w:rPr>
      </w:r>
    </w:p>
    <w:tbl>
      <w:tblPr>
        <w:tblW w:w="5000" w:type="pct"/>
        <w:jc w:val="start"/>
        <w:tblInd w:w="10" w:type="dxa"/>
        <w:tblLayout w:type="fixed"/>
        <w:tblCellMar>
          <w:top w:w="0" w:type="dxa"/>
          <w:start w:w="10" w:type="dxa"/>
          <w:bottom w:w="0" w:type="dxa"/>
          <w:end w:w="10" w:type="dxa"/>
        </w:tblCellMar>
      </w:tblPr>
      <w:tblGrid>
        <w:gridCol w:w="5689"/>
        <w:gridCol w:w="5686"/>
      </w:tblGrid>
      <w:tr>
        <w:trPr/>
        <w:tc>
          <w:tcPr>
            <w:tcW w:w="5689"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Crownpeak, Denver, CO</w:t>
            </w:r>
          </w:p>
        </w:tc>
        <w:tc>
          <w:tcPr>
            <w:tcW w:w="5686" w:type="dxa"/>
            <w:tcBorders/>
          </w:tcPr>
          <w:p>
            <w:pPr>
              <w:pStyle w:val="Normal"/>
              <w:widowControl w:val="false"/>
              <w:suppressAutoHyphens w:val="true"/>
              <w:jc w:val="end"/>
              <w:rPr>
                <w:rFonts w:ascii="Tahoma" w:hAnsi="Tahoma"/>
              </w:rPr>
            </w:pPr>
            <w:r>
              <w:rPr>
                <w:rFonts w:eastAsia="Calibri" w:cs="Calibri" w:ascii="Tahoma" w:hAnsi="Tahoma"/>
                <w:b/>
                <w:sz w:val="18"/>
                <w:u w:val="none"/>
                <w:lang w:val="en-US"/>
              </w:rPr>
              <w:t>October 2016 – January 2017</w:t>
            </w:r>
          </w:p>
        </w:tc>
      </w:tr>
      <w:tr>
        <w:trPr/>
        <w:tc>
          <w:tcPr>
            <w:tcW w:w="5689"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Senior System Administrator</w:t>
            </w:r>
          </w:p>
        </w:tc>
        <w:tc>
          <w:tcPr>
            <w:tcW w:w="5686" w:type="dxa"/>
            <w:tcBorders/>
          </w:tcPr>
          <w:p>
            <w:pPr>
              <w:pStyle w:val="Normal"/>
              <w:widowControl w:val="false"/>
              <w:suppressAutoHyphens w:val="true"/>
              <w:snapToGrid w:val="false"/>
              <w:jc w:val="end"/>
              <w:rPr>
                <w:rFonts w:ascii="Tahoma" w:hAnsi="Tahoma"/>
              </w:rPr>
            </w:pPr>
            <w:r>
              <w:rPr>
                <w:rFonts w:eastAsia="Calibri" w:cs="Calibri" w:ascii="Tahoma" w:hAnsi="Tahoma"/>
                <w:b/>
                <w:bCs/>
                <w:sz w:val="18"/>
                <w:u w:val="none"/>
                <w:lang w:val="en-US"/>
              </w:rPr>
              <w:t>Permanent</w:t>
            </w:r>
          </w:p>
        </w:tc>
      </w:tr>
    </w:tbl>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rPr>
      </w:pPr>
      <w:r>
        <w:rPr>
          <w:rFonts w:eastAsia="Calibri" w:cs="Calibri" w:ascii="Tahoma" w:hAnsi="Tahoma"/>
          <w:b w:val="false"/>
          <w:sz w:val="18"/>
          <w:u w:val="none"/>
          <w:lang w:val="en-US"/>
        </w:rPr>
        <w:t>Administered Linux and Windows servers in a 24x7 production environment.</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rPr>
      </w:pPr>
      <w:r>
        <w:rPr>
          <w:rFonts w:eastAsia="Calibri" w:cs="Calibri" w:ascii="Tahoma" w:hAnsi="Tahoma"/>
          <w:b/>
          <w:sz w:val="18"/>
          <w:u w:val="none"/>
          <w:lang w:val="en-US"/>
        </w:rPr>
        <w:t>Key Accomplishments:</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numPr>
          <w:ilvl w:val="0"/>
          <w:numId w:val="3"/>
        </w:numPr>
        <w:suppressAutoHyphens w:val="true"/>
        <w:jc w:val="both"/>
        <w:rPr/>
      </w:pPr>
      <w:r>
        <w:rPr>
          <w:rFonts w:eastAsia="Calibri" w:cs="Calibri" w:ascii="Tahoma" w:hAnsi="Tahoma"/>
          <w:b w:val="false"/>
          <w:sz w:val="18"/>
          <w:u w:val="none"/>
          <w:lang w:val="en-US"/>
        </w:rPr>
        <w:t>Built, configured, and maintained Ubuntu and Windows servers in a 24x7 production environment hosted in AWS.</w:t>
      </w:r>
    </w:p>
    <w:p>
      <w:pPr>
        <w:pStyle w:val="Normal"/>
        <w:widowControl w:val="false"/>
        <w:numPr>
          <w:ilvl w:val="0"/>
          <w:numId w:val="3"/>
        </w:numPr>
        <w:suppressAutoHyphens w:val="true"/>
        <w:jc w:val="both"/>
        <w:rPr>
          <w:rFonts w:ascii="Tahoma" w:hAnsi="Tahoma"/>
        </w:rPr>
      </w:pPr>
      <w:r>
        <w:rPr>
          <w:rFonts w:eastAsia="Calibri" w:cs="Calibri" w:ascii="Tahoma" w:hAnsi="Tahoma"/>
          <w:b w:val="false"/>
          <w:sz w:val="18"/>
          <w:u w:val="none"/>
          <w:lang w:val="en-US"/>
        </w:rPr>
        <w:t>Responded to outages and other tasks through Jira-based ticketing system.</w:t>
      </w:r>
    </w:p>
    <w:p>
      <w:pPr>
        <w:pStyle w:val="Normal"/>
        <w:widowControl w:val="false"/>
        <w:numPr>
          <w:ilvl w:val="0"/>
          <w:numId w:val="3"/>
        </w:numPr>
        <w:suppressAutoHyphens w:val="true"/>
        <w:jc w:val="both"/>
        <w:rPr>
          <w:rFonts w:ascii="Tahoma" w:hAnsi="Tahoma"/>
        </w:rPr>
      </w:pPr>
      <w:r>
        <w:rPr>
          <w:rFonts w:eastAsia="Calibri" w:cs="Calibri" w:ascii="Tahoma" w:hAnsi="Tahoma"/>
          <w:b w:val="false"/>
          <w:sz w:val="18"/>
          <w:u w:val="none"/>
          <w:lang w:val="en-US"/>
        </w:rPr>
        <w:t>Responded to notification from Nagios and PagerDuty.</w:t>
      </w:r>
    </w:p>
    <w:p>
      <w:pPr>
        <w:pStyle w:val="Normal"/>
        <w:widowControl w:val="false"/>
        <w:numPr>
          <w:ilvl w:val="0"/>
          <w:numId w:val="3"/>
        </w:numPr>
        <w:suppressAutoHyphens w:val="true"/>
        <w:jc w:val="both"/>
        <w:rPr>
          <w:rFonts w:ascii="Tahoma" w:hAnsi="Tahoma"/>
        </w:rPr>
      </w:pPr>
      <w:r>
        <w:rPr>
          <w:rFonts w:eastAsia="Calibri" w:cs="Calibri" w:ascii="Tahoma" w:hAnsi="Tahoma"/>
          <w:b w:val="false"/>
          <w:sz w:val="18"/>
          <w:u w:val="none"/>
          <w:lang w:val="en-US"/>
        </w:rPr>
        <w:t>Participated in Kanban and Scrum teams.</w:t>
      </w:r>
    </w:p>
    <w:p>
      <w:pPr>
        <w:pStyle w:val="Normal"/>
        <w:widowControl w:val="false"/>
        <w:numPr>
          <w:ilvl w:val="0"/>
          <w:numId w:val="3"/>
        </w:numPr>
        <w:suppressAutoHyphens w:val="true"/>
        <w:jc w:val="both"/>
        <w:rPr>
          <w:rFonts w:ascii="Tahoma" w:hAnsi="Tahoma"/>
        </w:rPr>
      </w:pPr>
      <w:r>
        <w:rPr>
          <w:rFonts w:eastAsia="Calibri" w:cs="Calibri" w:ascii="Tahoma" w:hAnsi="Tahoma"/>
          <w:b w:val="false"/>
          <w:sz w:val="18"/>
          <w:u w:val="none"/>
          <w:lang w:val="en-US"/>
        </w:rPr>
        <w:t>Contributed code via GitHub.</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tbl>
      <w:tblPr>
        <w:tblW w:w="5000" w:type="pct"/>
        <w:jc w:val="start"/>
        <w:tblInd w:w="0" w:type="dxa"/>
        <w:tblLayout w:type="fixed"/>
        <w:tblCellMar>
          <w:top w:w="0" w:type="dxa"/>
          <w:start w:w="0" w:type="dxa"/>
          <w:bottom w:w="0" w:type="dxa"/>
          <w:end w:w="0" w:type="dxa"/>
        </w:tblCellMar>
      </w:tblPr>
      <w:tblGrid>
        <w:gridCol w:w="1515"/>
        <w:gridCol w:w="9860"/>
      </w:tblGrid>
      <w:tr>
        <w:trPr/>
        <w:tc>
          <w:tcPr>
            <w:tcW w:w="1515"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Environment:</w:t>
            </w:r>
          </w:p>
        </w:tc>
        <w:tc>
          <w:tcPr>
            <w:tcW w:w="9860" w:type="dxa"/>
            <w:tcBorders/>
          </w:tcPr>
          <w:p>
            <w:pPr>
              <w:pStyle w:val="Normal"/>
              <w:widowControl w:val="false"/>
              <w:suppressAutoHyphens w:val="true"/>
              <w:jc w:val="both"/>
              <w:rPr>
                <w:rFonts w:ascii="Tahoma" w:hAnsi="Tahoma"/>
              </w:rPr>
            </w:pPr>
            <w:r>
              <w:rPr>
                <w:rFonts w:eastAsia="Calibri" w:cs="Calibri" w:ascii="Tahoma" w:hAnsi="Tahoma"/>
                <w:b w:val="false"/>
                <w:sz w:val="18"/>
                <w:u w:val="none"/>
                <w:lang w:val="en-US"/>
              </w:rPr>
              <w:t>AWS EC2 and VPC, Ubuntu, Ansible, Apache, IIS, Windows, Jira, Confluence, GitHub, Nagios, PagerDuty.</w:t>
            </w:r>
          </w:p>
        </w:tc>
      </w:tr>
    </w:tbl>
    <w:p>
      <w:pPr>
        <w:pStyle w:val="Normal"/>
        <w:widowControl w:val="false"/>
        <w:suppressAutoHyphens w:val="true"/>
        <w:jc w:val="start"/>
        <w:rPr>
          <w:rFonts w:ascii="Tahoma" w:hAnsi="Tahoma"/>
        </w:rPr>
      </w:pPr>
      <w:r>
        <w:rPr>
          <w:rFonts w:ascii="Tahoma" w:hAnsi="Tahoma"/>
        </w:rPr>
      </w:r>
    </w:p>
    <w:tbl>
      <w:tblPr>
        <w:tblW w:w="5000" w:type="pct"/>
        <w:jc w:val="start"/>
        <w:tblInd w:w="10" w:type="dxa"/>
        <w:tblLayout w:type="fixed"/>
        <w:tblCellMar>
          <w:top w:w="0" w:type="dxa"/>
          <w:start w:w="10" w:type="dxa"/>
          <w:bottom w:w="0" w:type="dxa"/>
          <w:end w:w="10" w:type="dxa"/>
        </w:tblCellMar>
      </w:tblPr>
      <w:tblGrid>
        <w:gridCol w:w="5689"/>
        <w:gridCol w:w="5686"/>
      </w:tblGrid>
      <w:tr>
        <w:trPr/>
        <w:tc>
          <w:tcPr>
            <w:tcW w:w="5689"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Echostar, LLC, Denver, CO</w:t>
            </w:r>
          </w:p>
        </w:tc>
        <w:tc>
          <w:tcPr>
            <w:tcW w:w="5686" w:type="dxa"/>
            <w:tcBorders/>
          </w:tcPr>
          <w:p>
            <w:pPr>
              <w:pStyle w:val="Normal"/>
              <w:widowControl w:val="false"/>
              <w:suppressAutoHyphens w:val="true"/>
              <w:jc w:val="end"/>
              <w:rPr>
                <w:rFonts w:ascii="Tahoma" w:hAnsi="Tahoma"/>
              </w:rPr>
            </w:pPr>
            <w:r>
              <w:rPr>
                <w:rFonts w:eastAsia="Calibri" w:cs="Calibri" w:ascii="Tahoma" w:hAnsi="Tahoma"/>
                <w:b/>
                <w:sz w:val="18"/>
                <w:u w:val="none"/>
                <w:lang w:val="en-US"/>
              </w:rPr>
              <w:t>September 2012 – July 2016</w:t>
            </w:r>
          </w:p>
        </w:tc>
      </w:tr>
      <w:tr>
        <w:trPr/>
        <w:tc>
          <w:tcPr>
            <w:tcW w:w="5689" w:type="dxa"/>
            <w:tcBorders/>
          </w:tcPr>
          <w:p>
            <w:pPr>
              <w:pStyle w:val="Normal"/>
              <w:widowControl w:val="false"/>
              <w:suppressAutoHyphens w:val="true"/>
              <w:jc w:val="both"/>
              <w:rPr>
                <w:rFonts w:ascii="Tahoma" w:hAnsi="Tahoma"/>
              </w:rPr>
            </w:pPr>
            <w:r>
              <w:rPr>
                <w:rFonts w:eastAsia="Calibri" w:cs="Calibri" w:ascii="Tahoma" w:hAnsi="Tahoma"/>
                <w:b/>
                <w:sz w:val="18"/>
                <w:u w:val="none"/>
                <w:lang w:val="en-US"/>
              </w:rPr>
              <w:t>Senior System Administrator/DevOps</w:t>
            </w:r>
          </w:p>
        </w:tc>
        <w:tc>
          <w:tcPr>
            <w:tcW w:w="5686" w:type="dxa"/>
            <w:tcBorders/>
          </w:tcPr>
          <w:p>
            <w:pPr>
              <w:pStyle w:val="Normal"/>
              <w:widowControl w:val="false"/>
              <w:suppressAutoHyphens w:val="true"/>
              <w:snapToGrid w:val="false"/>
              <w:jc w:val="end"/>
              <w:rPr>
                <w:rFonts w:ascii="Tahoma" w:hAnsi="Tahoma"/>
              </w:rPr>
            </w:pPr>
            <w:r>
              <w:rPr>
                <w:rFonts w:eastAsia="Calibri" w:cs="Calibri" w:ascii="Tahoma" w:hAnsi="Tahoma"/>
                <w:b/>
                <w:sz w:val="18"/>
                <w:u w:val="none"/>
                <w:lang w:val="en-US"/>
              </w:rPr>
              <w:t>Permanent</w:t>
            </w:r>
          </w:p>
        </w:tc>
      </w:tr>
    </w:tbl>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rPr>
      </w:pPr>
      <w:r>
        <w:rPr>
          <w:rFonts w:eastAsia="Calibri" w:cs="Calibri" w:ascii="Tahoma" w:hAnsi="Tahoma"/>
          <w:b w:val="false"/>
          <w:sz w:val="18"/>
          <w:u w:val="none"/>
          <w:lang w:val="en-US"/>
        </w:rPr>
        <w:t>Administered Linux servers and a series of LAMP applications in a 24x7 production and development environment.</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rPr>
      </w:pPr>
      <w:r>
        <w:rPr>
          <w:rFonts w:eastAsia="Calibri" w:cs="Calibri" w:ascii="Tahoma" w:hAnsi="Tahoma"/>
          <w:b/>
          <w:sz w:val="18"/>
          <w:u w:val="none"/>
          <w:lang w:val="en-US"/>
        </w:rPr>
        <w:t>Key Accomplishments:</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numPr>
          <w:ilvl w:val="0"/>
          <w:numId w:val="4"/>
        </w:numPr>
        <w:suppressAutoHyphens w:val="true"/>
        <w:jc w:val="both"/>
        <w:rPr/>
      </w:pPr>
      <w:r>
        <w:rPr>
          <w:rFonts w:eastAsia="Calibri" w:cs="Calibri" w:ascii="Tahoma" w:hAnsi="Tahoma"/>
          <w:b w:val="false"/>
          <w:sz w:val="18"/>
          <w:u w:val="none"/>
          <w:lang w:val="en-US"/>
        </w:rPr>
        <w:t>Built, configured, and maintained CentOS 5.x and 6.x and Windows servers in a 24x7 production and development environment hosted in VMware.</w:t>
      </w:r>
    </w:p>
    <w:p>
      <w:pPr>
        <w:pStyle w:val="Normal"/>
        <w:widowControl w:val="false"/>
        <w:numPr>
          <w:ilvl w:val="0"/>
          <w:numId w:val="4"/>
        </w:numPr>
        <w:suppressAutoHyphens w:val="true"/>
        <w:jc w:val="both"/>
        <w:rPr>
          <w:rFonts w:ascii="Tahoma" w:hAnsi="Tahoma"/>
        </w:rPr>
      </w:pPr>
      <w:r>
        <w:rPr>
          <w:rFonts w:eastAsia="Calibri" w:cs="Calibri" w:ascii="Tahoma" w:hAnsi="Tahoma"/>
          <w:b w:val="false"/>
          <w:sz w:val="18"/>
          <w:u w:val="none"/>
          <w:lang w:val="en-US"/>
        </w:rPr>
        <w:t>Configured and maintained MySQL, Oracle RDBMS, and MongoDB databases for a variety of applications.</w:t>
      </w:r>
    </w:p>
    <w:p>
      <w:pPr>
        <w:pStyle w:val="Normal"/>
        <w:widowControl w:val="false"/>
        <w:numPr>
          <w:ilvl w:val="0"/>
          <w:numId w:val="4"/>
        </w:numPr>
        <w:suppressAutoHyphens w:val="true"/>
        <w:jc w:val="both"/>
        <w:rPr>
          <w:rFonts w:ascii="Tahoma" w:hAnsi="Tahoma"/>
        </w:rPr>
      </w:pPr>
      <w:r>
        <w:rPr>
          <w:rFonts w:eastAsia="Calibri" w:cs="Calibri" w:ascii="Tahoma" w:hAnsi="Tahoma"/>
          <w:b w:val="false"/>
          <w:sz w:val="18"/>
          <w:u w:val="none"/>
          <w:lang w:val="en-US"/>
        </w:rPr>
        <w:t>Built, configured and maintained the Atlassian application suite; Bamboo, Confluence, Crowd, Fisheye/Crucible, BitBucket/Stash, and Jira.</w:t>
      </w:r>
    </w:p>
    <w:p>
      <w:pPr>
        <w:pStyle w:val="Normal"/>
        <w:widowControl w:val="false"/>
        <w:numPr>
          <w:ilvl w:val="0"/>
          <w:numId w:val="4"/>
        </w:numPr>
        <w:suppressAutoHyphens w:val="true"/>
        <w:jc w:val="both"/>
        <w:rPr>
          <w:rFonts w:ascii="Tahoma" w:hAnsi="Tahoma"/>
        </w:rPr>
      </w:pPr>
      <w:r>
        <w:rPr>
          <w:rFonts w:eastAsia="Calibri" w:cs="Calibri" w:ascii="Tahoma" w:hAnsi="Tahoma"/>
          <w:b w:val="false"/>
          <w:sz w:val="18"/>
          <w:u w:val="none"/>
          <w:lang w:val="en-US"/>
        </w:rPr>
        <w:t>Maintained, performed troubleshooting, and periodically deployed updates (primarily with Bamboo) to a complex LAMP (and LAOP) application structure.</w:t>
      </w:r>
    </w:p>
    <w:p>
      <w:pPr>
        <w:pStyle w:val="Normal"/>
        <w:widowControl w:val="false"/>
        <w:numPr>
          <w:ilvl w:val="0"/>
          <w:numId w:val="4"/>
        </w:numPr>
        <w:suppressAutoHyphens w:val="true"/>
        <w:jc w:val="both"/>
        <w:rPr>
          <w:rFonts w:ascii="Tahoma" w:hAnsi="Tahoma"/>
        </w:rPr>
      </w:pPr>
      <w:r>
        <w:rPr>
          <w:rFonts w:eastAsia="Calibri" w:cs="Calibri" w:ascii="Tahoma" w:hAnsi="Tahoma"/>
          <w:b w:val="false"/>
          <w:sz w:val="18"/>
          <w:u w:val="none"/>
          <w:lang w:val="en-US"/>
        </w:rPr>
        <w:t>Installed, configured, and maintained Git and Subversion repositories.</w:t>
      </w:r>
    </w:p>
    <w:p>
      <w:pPr>
        <w:pStyle w:val="Normal"/>
        <w:widowControl w:val="false"/>
        <w:numPr>
          <w:ilvl w:val="0"/>
          <w:numId w:val="4"/>
        </w:numPr>
        <w:suppressAutoHyphens w:val="true"/>
        <w:jc w:val="both"/>
        <w:rPr>
          <w:rFonts w:ascii="Tahoma" w:hAnsi="Tahoma"/>
        </w:rPr>
      </w:pPr>
      <w:r>
        <w:rPr>
          <w:rFonts w:eastAsia="Calibri" w:cs="Calibri" w:ascii="Tahoma" w:hAnsi="Tahoma"/>
          <w:b w:val="false"/>
          <w:sz w:val="18"/>
          <w:u w:val="none"/>
          <w:lang w:val="en-US"/>
        </w:rPr>
        <w:t>Assisted development team in the establishment of CI/CD pipelines.</w:t>
      </w:r>
    </w:p>
    <w:p>
      <w:pPr>
        <w:pStyle w:val="Normal"/>
        <w:widowControl w:val="false"/>
        <w:numPr>
          <w:ilvl w:val="0"/>
          <w:numId w:val="4"/>
        </w:numPr>
        <w:suppressAutoHyphens w:val="true"/>
        <w:jc w:val="both"/>
        <w:rPr>
          <w:rFonts w:ascii="Tahoma" w:hAnsi="Tahoma"/>
        </w:rPr>
      </w:pPr>
      <w:r>
        <w:rPr>
          <w:rFonts w:eastAsia="Calibri" w:cs="Calibri" w:ascii="Tahoma" w:hAnsi="Tahoma"/>
          <w:b w:val="false"/>
          <w:sz w:val="18"/>
          <w:u w:val="none"/>
          <w:lang w:val="en-US"/>
        </w:rPr>
        <w:t>Installed and configured Nginx for SSL off-loading and High Availability (HA).</w:t>
      </w:r>
    </w:p>
    <w:p>
      <w:pPr>
        <w:pStyle w:val="Normal"/>
        <w:widowControl w:val="false"/>
        <w:numPr>
          <w:ilvl w:val="0"/>
          <w:numId w:val="4"/>
        </w:numPr>
        <w:suppressAutoHyphens w:val="true"/>
        <w:jc w:val="both"/>
        <w:rPr>
          <w:rFonts w:ascii="Tahoma" w:hAnsi="Tahoma"/>
        </w:rPr>
      </w:pPr>
      <w:r>
        <w:rPr>
          <w:rFonts w:eastAsia="Calibri" w:cs="Calibri" w:ascii="Tahoma" w:hAnsi="Tahoma"/>
          <w:b w:val="false"/>
          <w:sz w:val="18"/>
          <w:u w:val="none"/>
          <w:lang w:val="en-US"/>
        </w:rPr>
        <w:t>Installed, configured, and maintained Salt, Ansible, and Up.Time (migrated from Nagios) to manage, update, and monitor the server infrastructure. Migrated from Puppet to Salt and Ansible for infrastructure CM. Later projects focused on deploying applications.</w:t>
      </w:r>
    </w:p>
    <w:p>
      <w:pPr>
        <w:pStyle w:val="Normal"/>
        <w:widowControl w:val="false"/>
        <w:numPr>
          <w:ilvl w:val="0"/>
          <w:numId w:val="4"/>
        </w:numPr>
        <w:suppressAutoHyphens w:val="true"/>
        <w:jc w:val="both"/>
        <w:rPr>
          <w:rFonts w:ascii="Tahoma" w:hAnsi="Tahoma"/>
        </w:rPr>
      </w:pPr>
      <w:r>
        <w:rPr>
          <w:rFonts w:eastAsia="Calibri" w:cs="Calibri" w:ascii="Tahoma" w:hAnsi="Tahoma"/>
          <w:b w:val="false"/>
          <w:sz w:val="18"/>
          <w:u w:val="none"/>
          <w:lang w:val="en-US"/>
        </w:rPr>
        <w:t>Installed, configured, and maintained Tomcat and Liferay applications for an IPVOD environment.</w:t>
      </w:r>
    </w:p>
    <w:p>
      <w:pPr>
        <w:pStyle w:val="Normal"/>
        <w:widowControl w:val="false"/>
        <w:numPr>
          <w:ilvl w:val="0"/>
          <w:numId w:val="4"/>
        </w:numPr>
        <w:suppressAutoHyphens w:val="true"/>
        <w:jc w:val="both"/>
        <w:rPr>
          <w:rFonts w:ascii="Tahoma" w:hAnsi="Tahoma"/>
        </w:rPr>
      </w:pPr>
      <w:r>
        <w:rPr>
          <w:rFonts w:eastAsia="Calibri" w:cs="Calibri" w:ascii="Tahoma" w:hAnsi="Tahoma"/>
          <w:b w:val="false"/>
          <w:sz w:val="18"/>
          <w:u w:val="none"/>
          <w:lang w:val="en-US"/>
        </w:rPr>
        <w:t>Installed, configured, and maintained Apache Solr servers to optimize search in the LAMP environment.</w:t>
      </w:r>
    </w:p>
    <w:p>
      <w:pPr>
        <w:pStyle w:val="Normal"/>
        <w:widowControl w:val="false"/>
        <w:numPr>
          <w:ilvl w:val="0"/>
          <w:numId w:val="4"/>
        </w:numPr>
        <w:suppressAutoHyphens w:val="true"/>
        <w:jc w:val="both"/>
        <w:rPr>
          <w:rFonts w:ascii="Tahoma" w:hAnsi="Tahoma"/>
        </w:rPr>
      </w:pPr>
      <w:r>
        <w:rPr>
          <w:rFonts w:eastAsia="Calibri" w:cs="Calibri" w:ascii="Tahoma" w:hAnsi="Tahoma"/>
          <w:b w:val="false"/>
          <w:sz w:val="18"/>
          <w:u w:val="none"/>
          <w:lang w:val="en-US"/>
        </w:rPr>
        <w:t>Installed, configured, and maintained Samba.</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tbl>
      <w:tblPr>
        <w:tblW w:w="5000" w:type="pct"/>
        <w:jc w:val="start"/>
        <w:tblInd w:w="0" w:type="dxa"/>
        <w:tblLayout w:type="fixed"/>
        <w:tblCellMar>
          <w:top w:w="0" w:type="dxa"/>
          <w:start w:w="0" w:type="dxa"/>
          <w:bottom w:w="0" w:type="dxa"/>
          <w:end w:w="0" w:type="dxa"/>
        </w:tblCellMar>
      </w:tblPr>
      <w:tblGrid>
        <w:gridCol w:w="1515"/>
        <w:gridCol w:w="9860"/>
      </w:tblGrid>
      <w:tr>
        <w:trPr/>
        <w:tc>
          <w:tcPr>
            <w:tcW w:w="1515" w:type="dxa"/>
            <w:tcBorders/>
          </w:tcPr>
          <w:p>
            <w:pPr>
              <w:pStyle w:val="Normal"/>
              <w:widowControl w:val="false"/>
              <w:suppressAutoHyphens w:val="true"/>
              <w:rPr>
                <w:rFonts w:ascii="Tahoma" w:hAnsi="Tahoma"/>
              </w:rPr>
            </w:pPr>
            <w:r>
              <w:rPr>
                <w:rFonts w:eastAsia="Calibri" w:cs="Calibri" w:ascii="Tahoma" w:hAnsi="Tahoma"/>
                <w:b/>
                <w:sz w:val="18"/>
                <w:u w:val="none"/>
                <w:lang w:val="en-US"/>
              </w:rPr>
              <w:t>Environment:</w:t>
            </w:r>
          </w:p>
        </w:tc>
        <w:tc>
          <w:tcPr>
            <w:tcW w:w="9860" w:type="dxa"/>
            <w:tcBorders/>
          </w:tcPr>
          <w:p>
            <w:pPr>
              <w:pStyle w:val="Normal"/>
              <w:widowControl w:val="false"/>
              <w:suppressAutoHyphens w:val="true"/>
              <w:rPr>
                <w:rFonts w:ascii="Tahoma" w:hAnsi="Tahoma"/>
              </w:rPr>
            </w:pPr>
            <w:r>
              <w:rPr>
                <w:rFonts w:eastAsia="Calibri" w:cs="Calibri" w:ascii="Tahoma" w:hAnsi="Tahoma"/>
                <w:b w:val="false"/>
                <w:sz w:val="18"/>
                <w:u w:val="none"/>
                <w:lang w:val="en-US"/>
              </w:rPr>
              <w:t>CentOS, Salt, Ansible, Apache, lighttpd, Nginx, MySQL, Oracle RDBMS, MongoDB, PHP, Atlassian products (Bamboo, Confluence, Crowd, Fisheye/Crucible, Stash, Jira), Zephyr, Git, Subversion, Solr, Windows AD, VMware ESXi, vCloud Director, Samba, TOAD for MySQL</w:t>
            </w:r>
          </w:p>
        </w:tc>
      </w:tr>
    </w:tbl>
    <w:p>
      <w:pPr>
        <w:pStyle w:val="Normal"/>
        <w:widowControl w:val="false"/>
        <w:suppressAutoHyphens w:val="true"/>
        <w:jc w:val="start"/>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suppressAutoHyphens w:val="true"/>
        <w:jc w:val="both"/>
        <w:rPr>
          <w:rFonts w:ascii="Tahoma" w:hAnsi="Tahoma"/>
        </w:rPr>
      </w:pPr>
      <w:r>
        <w:rPr>
          <w:rFonts w:eastAsia="Calibri" w:cs="Calibri" w:ascii="Tahoma" w:hAnsi="Tahoma"/>
          <w:b/>
          <w:sz w:val="18"/>
          <w:u w:val="none"/>
          <w:lang w:val="en-US"/>
        </w:rPr>
        <w:t>PRIOR EXPERIENCE</w:t>
      </w:r>
      <w:r>
        <w:rPr>
          <w:rFonts w:eastAsia="Calibri" w:cs="Calibri" w:ascii="Tahoma" w:hAnsi="Tahoma"/>
          <w:b w:val="false"/>
          <w:color w:val="4682B4"/>
          <w:sz w:val="18"/>
          <w:u w:val="none"/>
          <w:lang w:val="en-US"/>
        </w:rPr>
        <w:tab/>
      </w:r>
      <w:r>
        <w:rPr>
          <w:rFonts w:eastAsia="Calibri" w:cs="Calibri" w:ascii="Tahoma" w:hAnsi="Tahoma"/>
          <w:b w:val="false"/>
          <w:color w:val="4682B4"/>
          <w:sz w:val="18"/>
          <w:u w:val="single"/>
          <w:lang w:val="en-US"/>
        </w:rPr>
        <w:tab/>
        <w:tab/>
        <w:tab/>
        <w:tab/>
        <w:tab/>
        <w:tab/>
        <w:tab/>
        <w:tab/>
        <w:tab/>
        <w:tab/>
        <w:tab/>
        <w:tab/>
      </w:r>
    </w:p>
    <w:p>
      <w:pPr>
        <w:pStyle w:val="Normal"/>
        <w:widowControl w:val="false"/>
        <w:suppressAutoHyphens w:val="true"/>
        <w:jc w:val="both"/>
        <w:rPr>
          <w:rFonts w:ascii="Tahoma" w:hAnsi="Tahoma"/>
        </w:rPr>
      </w:pPr>
      <w:r>
        <w:rPr>
          <w:rFonts w:eastAsia="Calibri" w:cs="Calibri" w:ascii="Tahoma" w:hAnsi="Tahoma"/>
          <w:b w:val="false"/>
          <w:sz w:val="18"/>
          <w:u w:val="none"/>
          <w:lang w:val="en-US"/>
        </w:rPr>
        <w:t>Experience prior to 2012 includes positions with ProfitStreams, NOAA, Broadridge Financial Services, Auto-trol Technology, Applied Predictive Technologies, Software Technology, Inc, DIGEX, and Hughes STX/Naval Research Lab.</w:t>
      </w:r>
    </w:p>
    <w:p>
      <w:pPr>
        <w:pStyle w:val="Normal"/>
        <w:widowControl w:val="false"/>
        <w:suppressAutoHyphens w:val="true"/>
        <w:jc w:val="both"/>
        <w:rPr>
          <w:rFonts w:ascii="Tahoma" w:hAnsi="Tahoma" w:eastAsia="Calibri" w:cs="Calibri"/>
          <w:b w:val="false"/>
          <w:sz w:val="18"/>
          <w:u w:val="none"/>
          <w:lang w:val="en-US"/>
        </w:rPr>
      </w:pPr>
      <w:r>
        <w:rPr>
          <w:rFonts w:eastAsia="Calibri" w:cs="Calibri" w:ascii="Tahoma" w:hAnsi="Tahoma"/>
          <w:b w:val="false"/>
          <w:sz w:val="18"/>
          <w:u w:val="none"/>
          <w:lang w:val="en-US"/>
        </w:rPr>
      </w:r>
    </w:p>
    <w:p>
      <w:pPr>
        <w:pStyle w:val="Normal"/>
        <w:widowControl w:val="false"/>
        <w:numPr>
          <w:ilvl w:val="0"/>
          <w:numId w:val="5"/>
        </w:numPr>
        <w:suppressAutoHyphens w:val="true"/>
        <w:jc w:val="both"/>
        <w:rPr/>
      </w:pPr>
      <w:r>
        <w:rPr>
          <w:rFonts w:eastAsia="Calibri" w:cs="Calibri" w:ascii="Tahoma" w:hAnsi="Tahoma"/>
          <w:b w:val="false"/>
          <w:sz w:val="18"/>
          <w:u w:val="none"/>
          <w:lang w:val="en-US"/>
        </w:rPr>
        <w:t>Hughes STX Peer Award, developing CM tools and procedures.</w:t>
      </w:r>
    </w:p>
    <w:p>
      <w:pPr>
        <w:pStyle w:val="Normal"/>
        <w:widowControl w:val="false"/>
        <w:numPr>
          <w:ilvl w:val="0"/>
          <w:numId w:val="5"/>
        </w:numPr>
        <w:suppressAutoHyphens w:val="true"/>
        <w:jc w:val="both"/>
        <w:rPr>
          <w:rFonts w:ascii="Tahoma" w:hAnsi="Tahoma"/>
        </w:rPr>
      </w:pPr>
      <w:r>
        <w:rPr>
          <w:rFonts w:eastAsia="Calibri" w:cs="Calibri" w:ascii="Tahoma" w:hAnsi="Tahoma"/>
          <w:b w:val="false"/>
          <w:sz w:val="18"/>
          <w:u w:val="none"/>
          <w:lang w:val="en-US"/>
        </w:rPr>
        <w:t>Hughes STX Group Award, MSX Critical Design Review presentation.</w:t>
      </w:r>
    </w:p>
    <w:p>
      <w:pPr>
        <w:pStyle w:val="Normal"/>
        <w:widowControl w:val="false"/>
        <w:numPr>
          <w:ilvl w:val="0"/>
          <w:numId w:val="5"/>
        </w:numPr>
        <w:suppressAutoHyphens w:val="true"/>
        <w:jc w:val="both"/>
        <w:rPr>
          <w:rFonts w:ascii="Tahoma" w:hAnsi="Tahoma"/>
        </w:rPr>
      </w:pPr>
      <w:r>
        <w:rPr>
          <w:rFonts w:eastAsia="Calibri" w:cs="Calibri" w:ascii="Tahoma" w:hAnsi="Tahoma"/>
          <w:b w:val="false"/>
          <w:sz w:val="18"/>
          <w:u w:val="none"/>
          <w:lang w:val="en-US"/>
        </w:rPr>
        <w:t>ARC Award, Intelligence Analysis prototype system training.</w:t>
      </w:r>
    </w:p>
    <w:p>
      <w:pPr>
        <w:pStyle w:val="Normal"/>
        <w:widowControl w:val="false"/>
        <w:suppressAutoHyphens w:val="true"/>
        <w:jc w:val="start"/>
        <w:rPr>
          <w:rFonts w:ascii="Tahoma" w:hAnsi="Tahoma" w:eastAsia="Calibri" w:cs="Calibri"/>
          <w:b w:val="false"/>
          <w:bCs w:val="false"/>
          <w:sz w:val="18"/>
          <w:u w:val="none"/>
          <w:lang w:val="en-US"/>
        </w:rPr>
      </w:pPr>
      <w:r>
        <w:rPr>
          <w:rFonts w:eastAsia="Calibri" w:cs="Calibri" w:ascii="Tahoma" w:hAnsi="Tahoma"/>
          <w:b w:val="false"/>
          <w:bCs w:val="false"/>
          <w:sz w:val="18"/>
          <w:u w:val="none"/>
          <w:lang w:val="en-US"/>
        </w:rPr>
      </w:r>
    </w:p>
    <w:p>
      <w:pPr>
        <w:pStyle w:val="Normal"/>
        <w:widowControl w:val="false"/>
        <w:suppressAutoHyphens w:val="true"/>
        <w:jc w:val="both"/>
        <w:rPr>
          <w:rFonts w:ascii="Tahoma" w:hAnsi="Tahoma"/>
        </w:rPr>
      </w:pPr>
      <w:r>
        <w:rPr>
          <w:rFonts w:eastAsia="Calibri" w:cs="Calibri" w:ascii="Tahoma" w:hAnsi="Tahoma"/>
          <w:b/>
          <w:sz w:val="18"/>
          <w:u w:val="none"/>
          <w:lang w:val="en-US"/>
        </w:rPr>
        <w:t>EDUCATION</w:t>
      </w:r>
      <w:r>
        <w:rPr>
          <w:rFonts w:eastAsia="Calibri" w:cs="Calibri" w:ascii="Tahoma" w:hAnsi="Tahoma"/>
          <w:b w:val="false"/>
          <w:color w:val="4682B4"/>
          <w:sz w:val="18"/>
          <w:u w:val="none"/>
          <w:lang w:val="en-US"/>
        </w:rPr>
        <w:tab/>
      </w:r>
      <w:r>
        <w:rPr>
          <w:rFonts w:eastAsia="Calibri" w:cs="Calibri" w:ascii="Tahoma" w:hAnsi="Tahoma"/>
          <w:b w:val="false"/>
          <w:color w:val="4682B4"/>
          <w:sz w:val="18"/>
          <w:u w:val="single"/>
          <w:lang w:val="en-US"/>
        </w:rPr>
        <w:tab/>
        <w:tab/>
        <w:tab/>
        <w:tab/>
        <w:tab/>
        <w:tab/>
        <w:tab/>
        <w:tab/>
        <w:tab/>
        <w:tab/>
        <w:tab/>
        <w:tab/>
        <w:tab/>
        <w:tab/>
      </w:r>
    </w:p>
    <w:p>
      <w:pPr>
        <w:pStyle w:val="Normal"/>
        <w:widowControl w:val="false"/>
        <w:suppressAutoHyphens w:val="true"/>
        <w:jc w:val="both"/>
        <w:rPr>
          <w:rFonts w:ascii="Tahoma" w:hAnsi="Tahoma" w:eastAsia="Calibri" w:cs="Calibri"/>
          <w:b w:val="false"/>
          <w:bCs w:val="false"/>
          <w:sz w:val="18"/>
          <w:u w:val="none"/>
          <w:lang w:val="en-US"/>
        </w:rPr>
      </w:pPr>
      <w:r>
        <w:rPr>
          <w:rFonts w:eastAsia="Calibri" w:cs="Calibri" w:ascii="Tahoma" w:hAnsi="Tahoma"/>
          <w:b w:val="false"/>
          <w:bCs w:val="false"/>
          <w:sz w:val="18"/>
          <w:u w:val="none"/>
          <w:lang w:val="en-US"/>
        </w:rPr>
      </w:r>
    </w:p>
    <w:p>
      <w:pPr>
        <w:pStyle w:val="Normal"/>
        <w:widowControl w:val="false"/>
        <w:suppressAutoHyphens w:val="true"/>
        <w:jc w:val="both"/>
        <w:rPr>
          <w:rFonts w:ascii="Tahoma" w:hAnsi="Tahoma"/>
        </w:rPr>
      </w:pPr>
      <w:r>
        <w:rPr>
          <w:rFonts w:eastAsia="Calibri" w:cs="Calibri" w:ascii="Tahoma" w:hAnsi="Tahoma"/>
          <w:b w:val="false"/>
          <w:sz w:val="18"/>
          <w:u w:val="none"/>
          <w:lang w:val="en-US"/>
        </w:rPr>
        <w:t>Virginia Military Institute, Lexington, VA, B.S., Physics</w:t>
      </w:r>
    </w:p>
    <w:p>
      <w:pPr>
        <w:pStyle w:val="Normal"/>
        <w:widowControl w:val="false"/>
        <w:suppressAutoHyphens w:val="true"/>
        <w:jc w:val="start"/>
        <w:rPr>
          <w:rFonts w:ascii="Tahoma" w:hAnsi="Tahoma" w:eastAsia="Calibri" w:cs="Calibri"/>
          <w:b w:val="false"/>
          <w:bCs w:val="false"/>
          <w:sz w:val="18"/>
          <w:u w:val="none"/>
          <w:lang w:val="en-US"/>
        </w:rPr>
      </w:pPr>
      <w:r>
        <w:rPr>
          <w:rFonts w:eastAsia="Calibri" w:cs="Calibri" w:ascii="Tahoma" w:hAnsi="Tahoma"/>
          <w:b w:val="false"/>
          <w:bCs w:val="false"/>
          <w:sz w:val="18"/>
          <w:u w:val="none"/>
          <w:lang w:val="en-US"/>
        </w:rPr>
      </w:r>
    </w:p>
    <w:p>
      <w:pPr>
        <w:pStyle w:val="Normal"/>
        <w:widowControl w:val="false"/>
        <w:suppressAutoHyphens w:val="true"/>
        <w:jc w:val="both"/>
        <w:rPr>
          <w:rFonts w:ascii="Tahoma" w:hAnsi="Tahoma"/>
        </w:rPr>
      </w:pPr>
      <w:r>
        <w:rPr>
          <w:rFonts w:eastAsia="Calibri" w:cs="Calibri" w:ascii="Tahoma" w:hAnsi="Tahoma"/>
          <w:b/>
          <w:sz w:val="18"/>
          <w:u w:val="none"/>
          <w:lang w:val="en-US"/>
        </w:rPr>
        <w:t>SECURITY CLEARANCE</w:t>
      </w:r>
      <w:r>
        <w:rPr>
          <w:rFonts w:eastAsia="Calibri" w:cs="Calibri" w:ascii="Tahoma" w:hAnsi="Tahoma"/>
          <w:b w:val="false"/>
          <w:color w:val="4682B4"/>
          <w:sz w:val="18"/>
          <w:u w:val="none"/>
          <w:lang w:val="en-US"/>
        </w:rPr>
        <w:tab/>
        <w:tab/>
      </w:r>
      <w:r>
        <w:rPr>
          <w:rFonts w:eastAsia="Calibri" w:cs="Calibri" w:ascii="Tahoma" w:hAnsi="Tahoma"/>
          <w:b w:val="false"/>
          <w:color w:val="4682B4"/>
          <w:sz w:val="18"/>
          <w:u w:val="single"/>
          <w:lang w:val="en-US"/>
        </w:rPr>
        <w:tab/>
        <w:tab/>
        <w:tab/>
        <w:tab/>
        <w:tab/>
        <w:tab/>
        <w:tab/>
        <w:tab/>
        <w:tab/>
        <w:tab/>
        <w:tab/>
        <w:tab/>
      </w:r>
    </w:p>
    <w:p>
      <w:pPr>
        <w:pStyle w:val="Normal"/>
        <w:widowControl w:val="false"/>
        <w:suppressAutoHyphens w:val="true"/>
        <w:jc w:val="both"/>
        <w:rPr>
          <w:rFonts w:ascii="Tahoma" w:hAnsi="Tahoma" w:eastAsia="Calibri" w:cs="Calibri"/>
          <w:b w:val="false"/>
          <w:bCs w:val="false"/>
          <w:sz w:val="18"/>
          <w:u w:val="none"/>
          <w:lang w:val="en-US"/>
        </w:rPr>
      </w:pPr>
      <w:r>
        <w:rPr>
          <w:rFonts w:eastAsia="Calibri" w:cs="Calibri" w:ascii="Tahoma" w:hAnsi="Tahoma"/>
          <w:b w:val="false"/>
          <w:bCs w:val="false"/>
          <w:sz w:val="18"/>
          <w:u w:val="none"/>
          <w:lang w:val="en-US"/>
        </w:rPr>
        <w:tab/>
      </w:r>
    </w:p>
    <w:p>
      <w:pPr>
        <w:pStyle w:val="Normal"/>
        <w:widowControl w:val="false"/>
        <w:suppressAutoHyphens w:val="true"/>
        <w:jc w:val="both"/>
        <w:rPr>
          <w:rFonts w:ascii="Tahoma" w:hAnsi="Tahoma"/>
        </w:rPr>
      </w:pPr>
      <w:r>
        <w:rPr>
          <w:rFonts w:eastAsia="Calibri" w:cs="Calibri" w:ascii="Tahoma" w:hAnsi="Tahoma"/>
          <w:b w:val="false"/>
          <w:sz w:val="18"/>
          <w:u w:val="none"/>
          <w:lang w:val="en-US"/>
        </w:rPr>
        <w:t>Secret Clearance (D</w:t>
      </w:r>
      <w:r>
        <w:rPr>
          <w:rFonts w:eastAsia="Calibri" w:cs="Calibri" w:ascii="Tahoma" w:hAnsi="Tahoma"/>
          <w:b w:val="false"/>
          <w:sz w:val="18"/>
          <w:u w:val="none"/>
          <w:lang w:val="en-US"/>
        </w:rPr>
        <w:t>O</w:t>
      </w:r>
      <w:r>
        <w:rPr>
          <w:rFonts w:eastAsia="Calibri" w:cs="Calibri" w:ascii="Tahoma" w:hAnsi="Tahoma"/>
          <w:b w:val="false"/>
          <w:sz w:val="18"/>
          <w:u w:val="none"/>
          <w:lang w:val="en-US"/>
        </w:rPr>
        <w:t>D, Currently Inactive)</w:t>
      </w:r>
    </w:p>
    <w:p>
      <w:pPr>
        <w:pStyle w:val="Normal"/>
        <w:widowControl w:val="false"/>
        <w:suppressAutoHyphens w:val="true"/>
        <w:jc w:val="both"/>
        <w:rPr>
          <w:rFonts w:ascii="Tahoma" w:hAnsi="Tahoma"/>
        </w:rPr>
      </w:pPr>
      <w:r>
        <w:rPr>
          <w:rFonts w:eastAsia="Calibri" w:cs="Calibri" w:ascii="Tahoma" w:hAnsi="Tahoma"/>
          <w:b w:val="false"/>
          <w:sz w:val="18"/>
          <w:u w:val="none"/>
          <w:lang w:val="en-US"/>
        </w:rPr>
        <w:t>NACI Clearance (DOI/DOE/DOD, Currently Inactive)</w:t>
      </w:r>
    </w:p>
    <w:sectPr>
      <w:type w:val="nextPage"/>
      <w:pgSz w:w="12240" w:h="15840"/>
      <w:pgMar w:left="432" w:right="432" w:gutter="0" w:header="0" w:top="576" w:footer="0" w:bottom="57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erif">
    <w:altName w:val="Times New Roman"/>
    <w:charset w:val="01"/>
    <w:family w:val="swiss"/>
    <w:pitch w:val="default"/>
  </w:font>
  <w:font w:name="Symbol">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 w:name="Tahoma">
    <w:charset w:val="01"/>
    <w:family w:val="swiss"/>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360"/>
        </w:tabs>
        <w:ind w:start="36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2">
    <w:lvl w:ilvl="0">
      <w:start w:val="1"/>
      <w:numFmt w:val="bullet"/>
      <w:lvlText w:val=""/>
      <w:lvlJc w:val="start"/>
      <w:pPr>
        <w:tabs>
          <w:tab w:val="num" w:pos="360"/>
        </w:tabs>
        <w:ind w:start="360" w:hanging="360"/>
      </w:pPr>
      <w:rPr>
        <w:rFonts w:ascii="Symbol" w:hAnsi="Symbol" w:cs="Symbol" w:hint="default"/>
        <w:sz w:val="18"/>
        <w:lang w:val="en-US"/>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sz w:val="18"/>
        <w:lang w:val="en-US"/>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sz w:val="18"/>
        <w:lang w:val="en-US"/>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3">
    <w:lvl w:ilvl="0">
      <w:start w:val="1"/>
      <w:numFmt w:val="bullet"/>
      <w:lvlText w:val=""/>
      <w:lvlJc w:val="start"/>
      <w:pPr>
        <w:tabs>
          <w:tab w:val="num" w:pos="360"/>
        </w:tabs>
        <w:ind w:start="36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4">
    <w:lvl w:ilvl="0">
      <w:start w:val="1"/>
      <w:numFmt w:val="bullet"/>
      <w:lvlText w:val=""/>
      <w:lvlJc w:val="start"/>
      <w:pPr>
        <w:tabs>
          <w:tab w:val="num" w:pos="360"/>
        </w:tabs>
        <w:ind w:start="36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5">
    <w:lvl w:ilvl="0">
      <w:start w:val="1"/>
      <w:numFmt w:val="bullet"/>
      <w:lvlText w:val=""/>
      <w:lvlJc w:val="start"/>
      <w:pPr>
        <w:tabs>
          <w:tab w:val="num" w:pos="360"/>
        </w:tabs>
        <w:ind w:start="36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6">
    <w:lvl w:ilvl="0">
      <w:start w:val="1"/>
      <w:numFmt w:val="bullet"/>
      <w:lvlText w:val=""/>
      <w:lvlJc w:val="start"/>
      <w:pPr>
        <w:tabs>
          <w:tab w:val="num" w:pos="360"/>
        </w:tabs>
        <w:ind w:start="360" w:hanging="360"/>
      </w:pPr>
      <w:rPr>
        <w:rFonts w:ascii="Symbol" w:hAnsi="Symbol" w:cs="Symbol" w:hint="default"/>
        <w:sz w:val="18"/>
        <w:lang w:val="en-US"/>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sz w:val="18"/>
        <w:lang w:val="en-US"/>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sz w:val="18"/>
        <w:lang w:val="en-US"/>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7">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Times New Roman" w:hAnsi="Liberation Serif;Times New Roman" w:eastAsia="Noto Sans CJK SC Regular" w:cs="Lohit Devanagari"/>
      <w:color w:val="auto"/>
      <w:kern w:val="2"/>
      <w:sz w:val="24"/>
      <w:szCs w:val="24"/>
      <w:lang w:val="en-US" w:eastAsia="zh-CN" w:bidi="hi-IN"/>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WW8Num3z0">
    <w:name w:val="WW8Num3z0"/>
    <w:qFormat/>
    <w:rPr>
      <w:rFonts w:ascii="Symbol" w:hAnsi="Symbol" w:cs="OpenSymbol;Arial Unicode MS"/>
      <w:sz w:val="18"/>
      <w:lang w:val="en-US"/>
    </w:rPr>
  </w:style>
  <w:style w:type="character" w:styleId="WW8Num3z1">
    <w:name w:val="WW8Num3z1"/>
    <w:qFormat/>
    <w:rPr>
      <w:rFonts w:ascii="OpenSymbol;Arial Unicode MS" w:hAnsi="OpenSymbol;Arial Unicode MS" w:cs="OpenSymbol;Arial Unicode MS"/>
    </w:rPr>
  </w:style>
  <w:style w:type="character" w:styleId="WW8Num4z0">
    <w:name w:val="WW8Num4z0"/>
    <w:qFormat/>
    <w:rPr>
      <w:rFonts w:ascii="Symbol" w:hAnsi="Symbol" w:cs="OpenSymbol;Arial Unicode MS"/>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Symbol" w:hAnsi="Symbol" w:cs="OpenSymbol;Arial Unicode MS"/>
    </w:rPr>
  </w:style>
  <w:style w:type="character" w:styleId="WW8Num5z1">
    <w:name w:val="WW8Num5z1"/>
    <w:qFormat/>
    <w:rPr>
      <w:rFonts w:ascii="OpenSymbol;Arial Unicode MS" w:hAnsi="OpenSymbol;Arial Unicode MS" w:cs="OpenSymbol;Arial Unicode MS"/>
    </w:rPr>
  </w:style>
  <w:style w:type="character" w:styleId="WW8Num6z0">
    <w:name w:val="WW8Num6z0"/>
    <w:qFormat/>
    <w:rPr>
      <w:rFonts w:ascii="Symbol" w:hAnsi="Symbol" w:cs="OpenSymbol;Arial Unicode MS"/>
    </w:rPr>
  </w:style>
  <w:style w:type="character" w:styleId="WW8Num6z1">
    <w:name w:val="WW8Num6z1"/>
    <w:qFormat/>
    <w:rPr>
      <w:rFonts w:ascii="OpenSymbol;Arial Unicode MS" w:hAnsi="OpenSymbol;Arial Unicode MS" w:cs="OpenSymbol;Arial Unicode MS"/>
    </w:rPr>
  </w:style>
  <w:style w:type="character" w:styleId="WW8Num7z0">
    <w:name w:val="WW8Num7z0"/>
    <w:qFormat/>
    <w:rPr>
      <w:rFonts w:ascii="Symbol" w:hAnsi="Symbol" w:cs="OpenSymbol;Arial Unicode MS"/>
      <w:sz w:val="18"/>
      <w:lang w:val="en-US"/>
    </w:rPr>
  </w:style>
  <w:style w:type="character" w:styleId="WW8Num7z1">
    <w:name w:val="WW8Num7z1"/>
    <w:qFormat/>
    <w:rPr>
      <w:rFonts w:ascii="OpenSymbol;Arial Unicode MS" w:hAnsi="OpenSymbol;Arial Unicode MS" w:cs="OpenSymbol;Arial Unicode MS"/>
    </w:rPr>
  </w:style>
  <w:style w:type="character" w:styleId="WW8Num1z0">
    <w:name w:val="WW8Num1z0"/>
    <w:qFormat/>
    <w:rPr>
      <w:rFonts w:ascii="Symbol" w:hAnsi="Symbol" w:cs="OpenSymbol;Arial Unicode MS"/>
    </w:rPr>
  </w:style>
  <w:style w:type="character" w:styleId="WW8Num1z1">
    <w:name w:val="WW8Num1z1"/>
    <w:qFormat/>
    <w:rPr>
      <w:rFonts w:ascii="OpenSymbol;Arial Unicode MS" w:hAnsi="OpenSymbol;Arial Unicode MS" w:cs="OpenSymbol;Arial Unicode MS"/>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eastAsia="Calibri" w:cs="OpenSymbol;Arial Unicode MS"/>
      <w:sz w:val="18"/>
      <w:lang w:val="en-US"/>
    </w:rPr>
  </w:style>
  <w:style w:type="character" w:styleId="WW8Num9z1">
    <w:name w:val="WW8Num9z1"/>
    <w:qFormat/>
    <w:rPr>
      <w:rFonts w:ascii="OpenSymbol;Arial Unicode MS" w:hAnsi="OpenSymbol;Arial Unicode MS" w:cs="OpenSymbol;Arial Unicode MS"/>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Bullets">
    <w:name w:val="Bullets"/>
    <w:qFormat/>
    <w:rPr>
      <w:rFonts w:ascii="OpenSymbol;Arial Unicode MS" w:hAnsi="OpenSymbol;Arial Unicode MS" w:eastAsia="OpenSymbol;Arial Unicode MS" w:cs="OpenSymbol;Arial Unicode MS"/>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Arial" w:hAnsi="Liberation Sans;Arial"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andFooter">
    <w:name w:val="Header and Footer"/>
    <w:basedOn w:val="Normal"/>
    <w:qFormat/>
    <w:pPr>
      <w:suppressLineNumbers/>
      <w:tabs>
        <w:tab w:val="clear" w:pos="709"/>
        <w:tab w:val="center" w:pos="5400" w:leader="none"/>
        <w:tab w:val="right" w:pos="10800" w:leader="none"/>
      </w:tabs>
    </w:pPr>
    <w:rPr/>
  </w:style>
  <w:style w:type="paragraph" w:styleId="Header">
    <w:name w:val="Header"/>
    <w:basedOn w:val="HeaderandFooter"/>
    <w:pPr>
      <w:suppressLineNumbers/>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nkedin.com/in/warrenweiss" TargetMode="External"/><Relationship Id="rId3" Type="http://schemas.openxmlformats.org/officeDocument/2006/relationships/hyperlink" Target="mailto:warren@guano.org?subject=About Your Resum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959</TotalTime>
  <Application>LibreOffice/7.5.3.2$Windows_X86_64 LibreOffice_project/9f56dff12ba03b9acd7730a5a481eea045e468f3</Application>
  <AppVersion>15.0000</AppVersion>
  <Pages>4</Pages>
  <Words>1489</Words>
  <Characters>9854</Characters>
  <CharactersWithSpaces>11197</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1995-11-21T17:41:00Z</cp:lastPrinted>
  <dcterms:modified xsi:type="dcterms:W3CDTF">2023-08-12T16:09:20Z</dcterms:modified>
  <cp:revision>148</cp:revision>
  <dc:subject/>
  <dc:title/>
</cp:coreProperties>
</file>

<file path=docProps/custom.xml><?xml version="1.0" encoding="utf-8"?>
<Properties xmlns="http://schemas.openxmlformats.org/officeDocument/2006/custom-properties" xmlns:vt="http://schemas.openxmlformats.org/officeDocument/2006/docPropsVTypes"/>
</file>